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1124" w14:textId="225B5C1C" w:rsidR="00925672" w:rsidRPr="007A1F2E" w:rsidRDefault="00925672" w:rsidP="00925672">
      <w:pPr>
        <w:jc w:val="center"/>
        <w:rPr>
          <w:rFonts w:ascii="Times New Roman" w:hAnsi="Times New Roman"/>
          <w:b/>
          <w:szCs w:val="24"/>
          <w:lang w:val="es-MX"/>
        </w:rPr>
      </w:pPr>
      <w:r w:rsidRPr="007A1F2E">
        <w:rPr>
          <w:rFonts w:ascii="Times New Roman" w:hAnsi="Times New Roman"/>
          <w:b/>
          <w:szCs w:val="24"/>
          <w:lang w:val="es-MX"/>
        </w:rPr>
        <w:t xml:space="preserve">BOLSA </w:t>
      </w:r>
      <w:r w:rsidR="00F579BF" w:rsidRPr="007A1F2E">
        <w:rPr>
          <w:rFonts w:ascii="Times New Roman" w:hAnsi="Times New Roman"/>
          <w:b/>
          <w:szCs w:val="24"/>
          <w:lang w:val="es-MX"/>
        </w:rPr>
        <w:t xml:space="preserve">LATINOAMERICANA </w:t>
      </w:r>
      <w:r w:rsidRPr="007A1F2E">
        <w:rPr>
          <w:rFonts w:ascii="Times New Roman" w:hAnsi="Times New Roman"/>
          <w:b/>
          <w:szCs w:val="24"/>
          <w:lang w:val="es-MX"/>
        </w:rPr>
        <w:t>DE VALORES, S.A.</w:t>
      </w:r>
    </w:p>
    <w:p w14:paraId="50D371E9" w14:textId="7474C52B" w:rsidR="00925672" w:rsidRPr="007A1F2E" w:rsidRDefault="000E0EC2" w:rsidP="00925672">
      <w:pPr>
        <w:pStyle w:val="Ttulo1"/>
        <w:tabs>
          <w:tab w:val="clear" w:pos="6120"/>
        </w:tabs>
        <w:suppressAutoHyphens w:val="0"/>
        <w:spacing w:line="360" w:lineRule="auto"/>
        <w:rPr>
          <w:spacing w:val="0"/>
          <w:szCs w:val="24"/>
          <w:lang w:val="es-MX"/>
        </w:rPr>
      </w:pPr>
      <w:r>
        <w:rPr>
          <w:spacing w:val="0"/>
          <w:szCs w:val="24"/>
          <w:lang w:val="es-MX"/>
        </w:rPr>
        <w:t>CONTRATO</w:t>
      </w:r>
      <w:r w:rsidR="00925672" w:rsidRPr="007A1F2E">
        <w:rPr>
          <w:spacing w:val="0"/>
          <w:szCs w:val="24"/>
          <w:lang w:val="es-MX"/>
        </w:rPr>
        <w:t xml:space="preserve"> DE INSCRIPCIÓN DE VALORES</w:t>
      </w:r>
    </w:p>
    <w:p w14:paraId="5AC5DDB2" w14:textId="77777777" w:rsidR="00925672" w:rsidRPr="007A1F2E" w:rsidRDefault="00925672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8D7EF84" w14:textId="56F82009" w:rsidR="00E562F5" w:rsidRPr="000A0904" w:rsidRDefault="00E562F5" w:rsidP="00E562F5">
      <w:pPr>
        <w:jc w:val="both"/>
        <w:rPr>
          <w:rFonts w:ascii="Times New Roman" w:hAnsi="Times New Roman"/>
          <w:szCs w:val="24"/>
          <w:lang w:val="es-ES"/>
        </w:rPr>
      </w:pPr>
      <w:r w:rsidRPr="007A1F2E">
        <w:rPr>
          <w:rFonts w:ascii="Times New Roman" w:hAnsi="Times New Roman"/>
          <w:szCs w:val="24"/>
          <w:lang w:val="es-ES"/>
        </w:rPr>
        <w:t xml:space="preserve">Entre los suscritos a saber: Olga Cantillo, mujer panameña, mayor de edad, soltera, portadora de la cédula de identidad personal No. 8-330-784, actuando en su calidad de Apoderada Legal con facultades para ello, en nombre y representación de la </w:t>
      </w:r>
      <w:r w:rsidR="0027039B" w:rsidRPr="0027039B">
        <w:rPr>
          <w:rFonts w:ascii="Times New Roman" w:hAnsi="Times New Roman"/>
          <w:b/>
          <w:bCs/>
          <w:szCs w:val="24"/>
          <w:lang w:val="es-ES"/>
        </w:rPr>
        <w:t>BOLSA LATINOAMERICANA DE VALORES, S.A</w:t>
      </w:r>
      <w:r w:rsidRPr="007A1F2E">
        <w:rPr>
          <w:rFonts w:ascii="Times New Roman" w:hAnsi="Times New Roman"/>
          <w:szCs w:val="24"/>
          <w:lang w:val="es-ES"/>
        </w:rPr>
        <w:t>., sociedad anónima panameña debidamente inscrita en la Sección</w:t>
      </w:r>
      <w:r w:rsidR="004D42DA">
        <w:rPr>
          <w:rFonts w:ascii="Times New Roman" w:hAnsi="Times New Roman"/>
          <w:szCs w:val="24"/>
          <w:lang w:val="es-ES"/>
        </w:rPr>
        <w:t xml:space="preserve"> </w:t>
      </w:r>
      <w:r w:rsidRPr="007A1F2E">
        <w:rPr>
          <w:rFonts w:ascii="Times New Roman" w:hAnsi="Times New Roman"/>
          <w:szCs w:val="24"/>
          <w:lang w:val="es-ES"/>
        </w:rPr>
        <w:t>Mercantil del Registro Público</w:t>
      </w:r>
      <w:r w:rsidR="004D42DA">
        <w:rPr>
          <w:rFonts w:ascii="Times New Roman" w:hAnsi="Times New Roman"/>
          <w:szCs w:val="24"/>
          <w:lang w:val="es-ES"/>
        </w:rPr>
        <w:t xml:space="preserve"> bajo Ficha 705254 y Documento Redi </w:t>
      </w:r>
      <w:r w:rsidR="00042507">
        <w:rPr>
          <w:rFonts w:ascii="Times New Roman" w:hAnsi="Times New Roman"/>
          <w:szCs w:val="24"/>
          <w:lang w:val="es-ES"/>
        </w:rPr>
        <w:t>1800862</w:t>
      </w:r>
      <w:r w:rsidRPr="007A1F2E">
        <w:rPr>
          <w:rFonts w:ascii="Times New Roman" w:hAnsi="Times New Roman"/>
          <w:szCs w:val="24"/>
          <w:lang w:val="es-ES"/>
        </w:rPr>
        <w:t xml:space="preserve">, domiciliada en Avenida Federico Boyd y Calle 49, Edificio Bolsa de Valores de Panamá, Ciudad de Panamá (en adelante </w:t>
      </w:r>
      <w:r w:rsidRPr="007A1F2E">
        <w:rPr>
          <w:rFonts w:ascii="Times New Roman" w:hAnsi="Times New Roman"/>
          <w:b/>
          <w:bCs/>
          <w:szCs w:val="24"/>
          <w:lang w:val="es-ES"/>
        </w:rPr>
        <w:t>LA BOLSA</w:t>
      </w:r>
      <w:r w:rsidRPr="007A1F2E">
        <w:rPr>
          <w:rFonts w:ascii="Times New Roman" w:hAnsi="Times New Roman"/>
          <w:szCs w:val="24"/>
          <w:lang w:val="es-ES"/>
        </w:rPr>
        <w:t>); por una parte, y por la otra ____________________, (sexo</w:t>
      </w:r>
      <w:r w:rsidRPr="000A0904">
        <w:rPr>
          <w:rFonts w:ascii="Times New Roman" w:hAnsi="Times New Roman"/>
          <w:szCs w:val="24"/>
          <w:lang w:val="es-ES"/>
        </w:rPr>
        <w:t xml:space="preserve">), (nacionalidad), (estado civil), con documento de identidad personal (país) No.___________, actuando en su calidad de ________________ con facultades para ello, en nombre y </w:t>
      </w:r>
      <w:r w:rsidR="0027039B" w:rsidRPr="000A0904">
        <w:rPr>
          <w:rFonts w:ascii="Times New Roman" w:hAnsi="Times New Roman"/>
          <w:szCs w:val="24"/>
          <w:lang w:val="es-ES"/>
        </w:rPr>
        <w:t xml:space="preserve">representación </w:t>
      </w:r>
      <w:r w:rsidRPr="000A0904">
        <w:rPr>
          <w:rFonts w:ascii="Times New Roman" w:hAnsi="Times New Roman"/>
          <w:szCs w:val="24"/>
          <w:lang w:val="es-ES"/>
        </w:rPr>
        <w:t xml:space="preserve">de  ________________, sociedad (indicar tipo), debidamente constituida según las leyes de _________________ inscrita en ______________, domiciliada _______________________, (en adelante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>)</w:t>
      </w:r>
      <w:r w:rsidR="0027039B" w:rsidRPr="000A0904">
        <w:rPr>
          <w:rFonts w:ascii="Times New Roman" w:hAnsi="Times New Roman"/>
          <w:szCs w:val="24"/>
          <w:lang w:val="es-ES"/>
        </w:rPr>
        <w:t>; convienen en celebrar el presente C</w:t>
      </w:r>
      <w:r w:rsidR="000E0EC2">
        <w:rPr>
          <w:rFonts w:ascii="Times New Roman" w:hAnsi="Times New Roman"/>
          <w:szCs w:val="24"/>
          <w:lang w:val="es-ES"/>
        </w:rPr>
        <w:t>ontrato</w:t>
      </w:r>
      <w:r w:rsidR="0027039B" w:rsidRPr="000A0904">
        <w:rPr>
          <w:rFonts w:ascii="Times New Roman" w:hAnsi="Times New Roman"/>
          <w:szCs w:val="24"/>
          <w:lang w:val="es-ES"/>
        </w:rPr>
        <w:t xml:space="preserve"> de Inscripci</w:t>
      </w:r>
      <w:r w:rsidR="00184F06" w:rsidRPr="000A0904">
        <w:rPr>
          <w:rFonts w:ascii="Times New Roman" w:hAnsi="Times New Roman"/>
          <w:szCs w:val="24"/>
          <w:lang w:val="es-ES"/>
        </w:rPr>
        <w:t>ó</w:t>
      </w:r>
      <w:r w:rsidR="0027039B" w:rsidRPr="000A0904">
        <w:rPr>
          <w:rFonts w:ascii="Times New Roman" w:hAnsi="Times New Roman"/>
          <w:szCs w:val="24"/>
          <w:lang w:val="es-ES"/>
        </w:rPr>
        <w:t xml:space="preserve">n de Valores  (en adelante </w:t>
      </w:r>
      <w:r w:rsidR="0027039B" w:rsidRPr="000A0904">
        <w:rPr>
          <w:rFonts w:ascii="Times New Roman" w:hAnsi="Times New Roman"/>
          <w:b/>
          <w:bCs/>
          <w:szCs w:val="24"/>
          <w:lang w:val="es-ES"/>
        </w:rPr>
        <w:t>EL C</w:t>
      </w:r>
      <w:r w:rsidR="000E0EC2">
        <w:rPr>
          <w:rFonts w:ascii="Times New Roman" w:hAnsi="Times New Roman"/>
          <w:b/>
          <w:bCs/>
          <w:szCs w:val="24"/>
          <w:lang w:val="es-ES"/>
        </w:rPr>
        <w:t>ONTRATO</w:t>
      </w:r>
      <w:r w:rsidR="0027039B" w:rsidRPr="000A0904">
        <w:rPr>
          <w:rFonts w:ascii="Times New Roman" w:hAnsi="Times New Roman"/>
          <w:szCs w:val="24"/>
          <w:lang w:val="es-ES"/>
        </w:rPr>
        <w:t>), al tenor de las siguientes cláusulas:</w:t>
      </w:r>
    </w:p>
    <w:p w14:paraId="51DCB039" w14:textId="77777777" w:rsidR="0027039B" w:rsidRPr="000A0904" w:rsidRDefault="0027039B" w:rsidP="00E562F5">
      <w:pPr>
        <w:jc w:val="both"/>
        <w:rPr>
          <w:rFonts w:ascii="Times New Roman" w:hAnsi="Times New Roman"/>
          <w:szCs w:val="24"/>
          <w:lang w:val="es-ES"/>
        </w:rPr>
      </w:pPr>
    </w:p>
    <w:p w14:paraId="3E2EEA1B" w14:textId="77777777" w:rsidR="00E562F5" w:rsidRPr="000A0904" w:rsidRDefault="00E562F5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79E84181" w14:textId="177007BB" w:rsidR="001F1A4A" w:rsidRPr="000A0904" w:rsidRDefault="001F1A4A" w:rsidP="001F1A4A">
      <w:pPr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 xml:space="preserve">CLÁUSULA PRIMERA. </w:t>
      </w:r>
      <w:r w:rsidR="009A5670" w:rsidRPr="000A0904">
        <w:rPr>
          <w:rFonts w:ascii="Times New Roman" w:hAnsi="Times New Roman"/>
          <w:b/>
          <w:bCs/>
          <w:szCs w:val="24"/>
          <w:lang w:val="es-ES"/>
        </w:rPr>
        <w:t>(</w:t>
      </w:r>
      <w:r w:rsidRPr="000A0904">
        <w:rPr>
          <w:rFonts w:ascii="Times New Roman" w:hAnsi="Times New Roman"/>
          <w:b/>
          <w:bCs/>
          <w:szCs w:val="24"/>
          <w:u w:val="single"/>
          <w:lang w:val="es-ES"/>
        </w:rPr>
        <w:t>DEFINICIONES</w:t>
      </w:r>
      <w:r w:rsidR="009A5670" w:rsidRPr="000A0904">
        <w:rPr>
          <w:rFonts w:ascii="Times New Roman" w:hAnsi="Times New Roman"/>
          <w:b/>
          <w:bCs/>
          <w:szCs w:val="24"/>
          <w:u w:val="single"/>
          <w:lang w:val="es-ES"/>
        </w:rPr>
        <w:t>)</w:t>
      </w:r>
      <w:r w:rsidR="00184F06" w:rsidRPr="000A0904">
        <w:rPr>
          <w:rFonts w:ascii="Times New Roman" w:hAnsi="Times New Roman"/>
          <w:b/>
          <w:bCs/>
          <w:szCs w:val="24"/>
          <w:lang w:val="es-ES"/>
        </w:rPr>
        <w:t>: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  </w:t>
      </w:r>
      <w:r w:rsidRPr="000A0904">
        <w:rPr>
          <w:rFonts w:ascii="Times New Roman" w:hAnsi="Times New Roman"/>
          <w:szCs w:val="24"/>
          <w:lang w:val="es-ES"/>
        </w:rPr>
        <w:t>Los términos usados en mayúsculas en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tendrán la definición dada a los mismos en el Reglamento Interno (“Reglamento”) y las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, que se modifiquen de tiempo en tiempo. El Emisor declara que ha recibido una copia del Reglamento y demás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. </w:t>
      </w:r>
    </w:p>
    <w:p w14:paraId="7A208342" w14:textId="4C5862C0" w:rsidR="001F1A4A" w:rsidRPr="000A0904" w:rsidRDefault="001F1A4A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369AD5CB" w14:textId="4CCE222E" w:rsidR="008A0FF3" w:rsidRPr="000A0904" w:rsidRDefault="008A0FF3" w:rsidP="008A0FF3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es-ES"/>
        </w:rPr>
      </w:pPr>
      <w:r w:rsidRPr="000A0904">
        <w:rPr>
          <w:rFonts w:ascii="Times New Roman" w:hAnsi="Times New Roman" w:cs="Times New Roman"/>
          <w:b/>
          <w:bCs/>
          <w:color w:val="auto"/>
          <w:lang w:val="es-ES"/>
        </w:rPr>
        <w:t xml:space="preserve">CLÁUSULA SEGUNDA. </w:t>
      </w:r>
      <w:r w:rsidR="009A5670" w:rsidRPr="000A0904">
        <w:rPr>
          <w:rFonts w:ascii="Times New Roman" w:hAnsi="Times New Roman" w:cs="Times New Roman"/>
          <w:b/>
          <w:bCs/>
          <w:color w:val="auto"/>
          <w:lang w:val="es-ES"/>
        </w:rPr>
        <w:t>(</w:t>
      </w:r>
      <w:r w:rsidRPr="000A0904">
        <w:rPr>
          <w:rFonts w:ascii="Times New Roman" w:hAnsi="Times New Roman" w:cs="Times New Roman"/>
          <w:b/>
          <w:bCs/>
          <w:color w:val="auto"/>
          <w:u w:val="single"/>
          <w:lang w:val="es-ES"/>
        </w:rPr>
        <w:t>VALORES INSCRITOS</w:t>
      </w:r>
      <w:r w:rsidR="009A5670" w:rsidRPr="000A0904">
        <w:rPr>
          <w:rFonts w:ascii="Times New Roman" w:hAnsi="Times New Roman" w:cs="Times New Roman"/>
          <w:b/>
          <w:bCs/>
          <w:color w:val="auto"/>
          <w:u w:val="single"/>
          <w:lang w:val="es-ES"/>
        </w:rPr>
        <w:t>)</w:t>
      </w:r>
      <w:r w:rsidRPr="000A0904">
        <w:rPr>
          <w:rFonts w:ascii="Times New Roman" w:hAnsi="Times New Roman" w:cs="Times New Roman"/>
          <w:color w:val="auto"/>
          <w:lang w:val="es-ES"/>
        </w:rPr>
        <w:t>:</w:t>
      </w:r>
      <w:r w:rsidRPr="000A0904">
        <w:rPr>
          <w:rFonts w:ascii="Times New Roman" w:hAnsi="Times New Roman" w:cs="Times New Roman"/>
          <w:b/>
          <w:bCs/>
          <w:color w:val="auto"/>
          <w:lang w:val="es-ES"/>
        </w:rPr>
        <w:t xml:space="preserve"> EL EMISOR</w:t>
      </w:r>
      <w:r w:rsidRPr="000A0904">
        <w:rPr>
          <w:rFonts w:ascii="Times New Roman" w:hAnsi="Times New Roman" w:cs="Times New Roman"/>
          <w:color w:val="auto"/>
          <w:lang w:val="es-ES"/>
        </w:rPr>
        <w:t xml:space="preserve"> ha solicitado a </w:t>
      </w:r>
      <w:r w:rsidRPr="000A0904">
        <w:rPr>
          <w:rFonts w:ascii="Times New Roman" w:hAnsi="Times New Roman" w:cs="Times New Roman"/>
          <w:b/>
          <w:bCs/>
          <w:color w:val="auto"/>
          <w:lang w:val="es-ES"/>
        </w:rPr>
        <w:t>LA BOLSA</w:t>
      </w:r>
      <w:r w:rsidRPr="000A0904">
        <w:rPr>
          <w:rFonts w:ascii="Times New Roman" w:hAnsi="Times New Roman" w:cs="Times New Roman"/>
          <w:color w:val="auto"/>
          <w:lang w:val="es-ES"/>
        </w:rPr>
        <w:t xml:space="preserve"> la inscripción de valores con el objeto de ser ofrecidos en el mercado primario, secundario y/o cualquier otro mercado que establezcan las Reglas Internas de </w:t>
      </w:r>
      <w:r w:rsidRPr="000A0904">
        <w:rPr>
          <w:rFonts w:ascii="Times New Roman" w:hAnsi="Times New Roman" w:cs="Times New Roman"/>
          <w:b/>
          <w:bCs/>
          <w:color w:val="auto"/>
          <w:lang w:val="es-ES"/>
        </w:rPr>
        <w:t>LA BOLSA.</w:t>
      </w:r>
      <w:r w:rsidRPr="000A0904">
        <w:rPr>
          <w:rFonts w:ascii="Times New Roman" w:hAnsi="Times New Roman" w:cs="Times New Roman"/>
          <w:color w:val="auto"/>
          <w:lang w:val="es-ES"/>
        </w:rPr>
        <w:t xml:space="preserve"> </w:t>
      </w:r>
    </w:p>
    <w:p w14:paraId="10EB86B0" w14:textId="1BAE0906" w:rsidR="008A0FF3" w:rsidRPr="000A0904" w:rsidRDefault="008A0FF3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6112D582" w14:textId="6F8CA58B" w:rsidR="00AA7701" w:rsidRPr="000A0904" w:rsidRDefault="00AA7701" w:rsidP="00AA7701">
      <w:p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>CLÁUSULA TERCERA.</w:t>
      </w:r>
      <w:r w:rsidR="00184F06" w:rsidRPr="000A0904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9A5670" w:rsidRPr="000A0904">
        <w:rPr>
          <w:rFonts w:ascii="Times New Roman" w:hAnsi="Times New Roman"/>
          <w:b/>
          <w:bCs/>
          <w:szCs w:val="24"/>
          <w:lang w:val="es-ES"/>
        </w:rPr>
        <w:t>(</w:t>
      </w:r>
      <w:r w:rsidRPr="000A0904">
        <w:rPr>
          <w:rFonts w:ascii="Times New Roman" w:hAnsi="Times New Roman"/>
          <w:b/>
          <w:bCs/>
          <w:szCs w:val="24"/>
          <w:u w:val="single"/>
          <w:lang w:val="es-ES"/>
        </w:rPr>
        <w:t>OBLIGACIONES</w:t>
      </w:r>
      <w:r w:rsidRPr="000A0904">
        <w:rPr>
          <w:rFonts w:ascii="Times New Roman" w:hAnsi="Times New Roman"/>
          <w:szCs w:val="24"/>
          <w:u w:val="single"/>
          <w:lang w:val="es-ES"/>
        </w:rPr>
        <w:t xml:space="preserve"> </w:t>
      </w:r>
      <w:r w:rsidRPr="000A0904">
        <w:rPr>
          <w:rFonts w:ascii="Times New Roman" w:hAnsi="Times New Roman"/>
          <w:b/>
          <w:bCs/>
          <w:szCs w:val="24"/>
          <w:u w:val="single"/>
          <w:lang w:val="es-ES"/>
        </w:rPr>
        <w:t>Y DECLARACIONES</w:t>
      </w:r>
      <w:r w:rsidRPr="000A0904">
        <w:rPr>
          <w:rFonts w:ascii="Times New Roman" w:hAnsi="Times New Roman"/>
          <w:szCs w:val="24"/>
          <w:u w:val="single"/>
          <w:lang w:val="es-ES"/>
        </w:rPr>
        <w:t xml:space="preserve"> </w:t>
      </w:r>
      <w:r w:rsidRPr="000A0904">
        <w:rPr>
          <w:rFonts w:ascii="Times New Roman" w:hAnsi="Times New Roman"/>
          <w:b/>
          <w:bCs/>
          <w:szCs w:val="24"/>
          <w:u w:val="single"/>
          <w:lang w:val="es-ES"/>
        </w:rPr>
        <w:t>DEL EMISOR</w:t>
      </w:r>
      <w:r w:rsidR="009A5670" w:rsidRPr="000A0904">
        <w:rPr>
          <w:rFonts w:ascii="Times New Roman" w:hAnsi="Times New Roman"/>
          <w:b/>
          <w:bCs/>
          <w:szCs w:val="24"/>
          <w:u w:val="single"/>
          <w:lang w:val="es-ES"/>
        </w:rPr>
        <w:t>)</w:t>
      </w:r>
      <w:r w:rsidR="00184F06" w:rsidRPr="000A0904">
        <w:rPr>
          <w:rFonts w:ascii="Times New Roman" w:hAnsi="Times New Roman"/>
          <w:b/>
          <w:bCs/>
          <w:szCs w:val="24"/>
          <w:lang w:val="es-ES"/>
        </w:rPr>
        <w:t>: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  EL EMISOR</w:t>
      </w:r>
      <w:r w:rsidRPr="000A0904">
        <w:rPr>
          <w:rFonts w:ascii="Times New Roman" w:hAnsi="Times New Roman"/>
          <w:szCs w:val="24"/>
          <w:lang w:val="es-ES"/>
        </w:rPr>
        <w:t xml:space="preserve"> acuerda cumplir con el Reglamento y las demás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, según éstos sean modificados de tiempo en tiempo por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. </w:t>
      </w:r>
    </w:p>
    <w:p w14:paraId="2A95B7B7" w14:textId="77777777" w:rsidR="00AA7701" w:rsidRPr="000A0904" w:rsidRDefault="00AA7701" w:rsidP="00AA7701">
      <w:pPr>
        <w:jc w:val="both"/>
        <w:rPr>
          <w:rFonts w:ascii="Times New Roman" w:hAnsi="Times New Roman"/>
          <w:szCs w:val="24"/>
          <w:lang w:val="es-ES"/>
        </w:rPr>
      </w:pPr>
    </w:p>
    <w:p w14:paraId="4CB5B901" w14:textId="05DD7F75" w:rsidR="00AA7701" w:rsidRPr="000A0904" w:rsidRDefault="00AA7701" w:rsidP="00AA7701">
      <w:pPr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 xml:space="preserve">El Reglamento y las demás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, según éstos sean modificados de tiempo en tiempo por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>, se entenderán incorporados por referencia en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como si los mismos hubiesen sido transcritos en su totalidad a continuación. </w:t>
      </w:r>
    </w:p>
    <w:p w14:paraId="728726D0" w14:textId="77777777" w:rsidR="00AA7701" w:rsidRPr="000A0904" w:rsidRDefault="00AA7701" w:rsidP="00AA7701">
      <w:pPr>
        <w:jc w:val="both"/>
        <w:rPr>
          <w:rFonts w:ascii="Times New Roman" w:hAnsi="Times New Roman"/>
          <w:szCs w:val="24"/>
          <w:lang w:val="es-ES"/>
        </w:rPr>
      </w:pPr>
    </w:p>
    <w:p w14:paraId="0A024393" w14:textId="4043034E" w:rsidR="009A19FC" w:rsidRPr="000A0904" w:rsidRDefault="00AA7701" w:rsidP="00AA7701">
      <w:pPr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 xml:space="preserve">Con respecto a la obligación de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de comunicar hechos de importancia, 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0A0904">
        <w:rPr>
          <w:rFonts w:ascii="Times New Roman" w:hAnsi="Times New Roman"/>
          <w:szCs w:val="24"/>
          <w:lang w:val="es-ES"/>
        </w:rPr>
        <w:t>se sujetará a las disposiciones que establece la regulación de la Superintendencia del Mercado de Valores</w:t>
      </w:r>
      <w:r w:rsidR="009A19FC" w:rsidRPr="000A0904">
        <w:rPr>
          <w:rFonts w:ascii="Times New Roman" w:hAnsi="Times New Roman"/>
          <w:szCs w:val="24"/>
          <w:lang w:val="es-ES"/>
        </w:rPr>
        <w:t xml:space="preserve">, los que establece el </w:t>
      </w:r>
      <w:r w:rsidR="009A19FC" w:rsidRPr="000A0904">
        <w:rPr>
          <w:rFonts w:ascii="Times New Roman" w:hAnsi="Times New Roman"/>
          <w:szCs w:val="24"/>
          <w:lang w:val="es-PA"/>
        </w:rPr>
        <w:t xml:space="preserve">Reglamento Interno y/o Reglas Internas de </w:t>
      </w:r>
      <w:r w:rsidR="009A19FC" w:rsidRPr="000A0904">
        <w:rPr>
          <w:rFonts w:ascii="Times New Roman" w:hAnsi="Times New Roman"/>
          <w:b/>
          <w:bCs/>
          <w:szCs w:val="24"/>
          <w:lang w:val="es-PA"/>
        </w:rPr>
        <w:t>LA BOLSA</w:t>
      </w:r>
      <w:r w:rsidR="009A19FC" w:rsidRPr="000A0904">
        <w:rPr>
          <w:rFonts w:ascii="Times New Roman" w:hAnsi="Times New Roman"/>
          <w:szCs w:val="24"/>
          <w:lang w:val="es-PA"/>
        </w:rPr>
        <w:t>, según se reforme de tiempo en tiempo y, adicionalmente, aquellos eventos ilustrativos que se presentan como Anexo al presente Con</w:t>
      </w:r>
      <w:r w:rsidR="000E0EC2">
        <w:rPr>
          <w:rFonts w:ascii="Times New Roman" w:hAnsi="Times New Roman"/>
          <w:szCs w:val="24"/>
          <w:lang w:val="es-PA"/>
        </w:rPr>
        <w:t>trato</w:t>
      </w:r>
      <w:r w:rsidR="009A19FC" w:rsidRPr="000A0904">
        <w:rPr>
          <w:rFonts w:ascii="Times New Roman" w:hAnsi="Times New Roman"/>
          <w:szCs w:val="24"/>
          <w:lang w:val="es-PA"/>
        </w:rPr>
        <w:t xml:space="preserve">. </w:t>
      </w:r>
    </w:p>
    <w:p w14:paraId="15414BD9" w14:textId="77777777" w:rsidR="00AA7701" w:rsidRPr="000A0904" w:rsidRDefault="00AA7701" w:rsidP="00AA7701">
      <w:pPr>
        <w:jc w:val="both"/>
        <w:rPr>
          <w:rFonts w:ascii="Times New Roman" w:hAnsi="Times New Roman"/>
          <w:szCs w:val="24"/>
          <w:lang w:val="es-ES"/>
        </w:rPr>
      </w:pPr>
    </w:p>
    <w:p w14:paraId="05077E6E" w14:textId="2A5D18E8" w:rsidR="00AA7701" w:rsidRPr="000A0904" w:rsidRDefault="00AA7701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 xml:space="preserve">El Emisor acuerda pagar a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los cargos por los servicios que </w:t>
      </w:r>
      <w:r w:rsidR="00410FC7" w:rsidRPr="000A0904">
        <w:rPr>
          <w:rFonts w:ascii="Times New Roman" w:hAnsi="Times New Roman"/>
          <w:szCs w:val="24"/>
          <w:lang w:val="es-ES"/>
        </w:rPr>
        <w:t>e</w:t>
      </w:r>
      <w:r w:rsidRPr="000A0904">
        <w:rPr>
          <w:rFonts w:ascii="Times New Roman" w:hAnsi="Times New Roman"/>
          <w:szCs w:val="24"/>
          <w:lang w:val="es-ES"/>
        </w:rPr>
        <w:t xml:space="preserve">ste preste al Emisor de conformidad con la tarifa vigente en la fecha en que se preste el servicio, así como reembolsar a 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LA BOLSA </w:t>
      </w:r>
      <w:r w:rsidRPr="000A0904">
        <w:rPr>
          <w:rFonts w:ascii="Times New Roman" w:hAnsi="Times New Roman"/>
          <w:szCs w:val="24"/>
          <w:lang w:val="es-ES"/>
        </w:rPr>
        <w:t xml:space="preserve">por gastos de conformidad con lo que se establezca en las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, de tiempo en tiempo. </w:t>
      </w:r>
    </w:p>
    <w:p w14:paraId="0B89F717" w14:textId="77777777" w:rsidR="00AA7701" w:rsidRPr="000A0904" w:rsidRDefault="00AA7701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46D8D884" w14:textId="0F0400E2" w:rsidR="00AA7701" w:rsidRPr="000A0904" w:rsidRDefault="00AA7701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lastRenderedPageBreak/>
        <w:t xml:space="preserve">El Emisor por este medio declara (i) que tiene la capacidad </w:t>
      </w:r>
      <w:r w:rsidR="007A6881" w:rsidRPr="000A0904">
        <w:rPr>
          <w:rFonts w:ascii="Times New Roman" w:hAnsi="Times New Roman"/>
          <w:szCs w:val="24"/>
          <w:lang w:val="es-ES"/>
        </w:rPr>
        <w:t xml:space="preserve">legal para </w:t>
      </w:r>
      <w:r w:rsidRPr="000A0904">
        <w:rPr>
          <w:rFonts w:ascii="Times New Roman" w:hAnsi="Times New Roman"/>
          <w:szCs w:val="24"/>
          <w:lang w:val="es-ES"/>
        </w:rPr>
        <w:t>ser un Emisor de valores, (</w:t>
      </w:r>
      <w:proofErr w:type="spellStart"/>
      <w:r w:rsidRPr="000A0904">
        <w:rPr>
          <w:rFonts w:ascii="Times New Roman" w:hAnsi="Times New Roman"/>
          <w:szCs w:val="24"/>
          <w:lang w:val="es-ES"/>
        </w:rPr>
        <w:t>ii</w:t>
      </w:r>
      <w:proofErr w:type="spellEnd"/>
      <w:r w:rsidRPr="000A0904">
        <w:rPr>
          <w:rFonts w:ascii="Times New Roman" w:hAnsi="Times New Roman"/>
          <w:szCs w:val="24"/>
          <w:lang w:val="es-ES"/>
        </w:rPr>
        <w:t>) que la firma y el otorgamiento de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</w:t>
      </w:r>
      <w:r w:rsidR="007A6881" w:rsidRPr="000A0904">
        <w:rPr>
          <w:rFonts w:ascii="Times New Roman" w:hAnsi="Times New Roman"/>
          <w:szCs w:val="24"/>
          <w:lang w:val="es-ES"/>
        </w:rPr>
        <w:t xml:space="preserve">están </w:t>
      </w:r>
      <w:r w:rsidRPr="000A0904">
        <w:rPr>
          <w:rFonts w:ascii="Times New Roman" w:hAnsi="Times New Roman"/>
          <w:szCs w:val="24"/>
          <w:lang w:val="es-ES"/>
        </w:rPr>
        <w:t xml:space="preserve"> debidamente autorizados</w:t>
      </w:r>
      <w:r w:rsidR="007A6881" w:rsidRPr="000A0904">
        <w:rPr>
          <w:rFonts w:ascii="Times New Roman" w:hAnsi="Times New Roman"/>
          <w:szCs w:val="24"/>
          <w:lang w:val="es-ES"/>
        </w:rPr>
        <w:t xml:space="preserve"> conforme a las disposiciones</w:t>
      </w:r>
      <w:r w:rsidR="009A5670" w:rsidRPr="000A0904">
        <w:rPr>
          <w:rFonts w:ascii="Times New Roman" w:hAnsi="Times New Roman"/>
          <w:szCs w:val="24"/>
          <w:lang w:val="es-ES"/>
        </w:rPr>
        <w:t xml:space="preserve"> legales </w:t>
      </w:r>
      <w:r w:rsidR="007A6881" w:rsidRPr="000A0904">
        <w:rPr>
          <w:rFonts w:ascii="Times New Roman" w:hAnsi="Times New Roman"/>
          <w:szCs w:val="24"/>
          <w:lang w:val="es-ES"/>
        </w:rPr>
        <w:t>y estatutarias que rigen a EL EMISOR</w:t>
      </w:r>
      <w:r w:rsidRPr="000A0904">
        <w:rPr>
          <w:rFonts w:ascii="Times New Roman" w:hAnsi="Times New Roman"/>
          <w:szCs w:val="24"/>
          <w:lang w:val="es-ES"/>
        </w:rPr>
        <w:t>, (</w:t>
      </w:r>
      <w:proofErr w:type="spellStart"/>
      <w:r w:rsidRPr="000A0904">
        <w:rPr>
          <w:rFonts w:ascii="Times New Roman" w:hAnsi="Times New Roman"/>
          <w:szCs w:val="24"/>
          <w:lang w:val="es-ES"/>
        </w:rPr>
        <w:t>iii</w:t>
      </w:r>
      <w:proofErr w:type="spellEnd"/>
      <w:r w:rsidRPr="000A0904">
        <w:rPr>
          <w:rFonts w:ascii="Times New Roman" w:hAnsi="Times New Roman"/>
          <w:szCs w:val="24"/>
          <w:lang w:val="es-ES"/>
        </w:rPr>
        <w:t>) que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es una obligación válida y exigible al Emisor</w:t>
      </w:r>
      <w:r w:rsidR="00C06E0D" w:rsidRPr="000A0904">
        <w:rPr>
          <w:rFonts w:ascii="Times New Roman" w:hAnsi="Times New Roman"/>
          <w:szCs w:val="24"/>
          <w:lang w:val="es-ES"/>
        </w:rPr>
        <w:t xml:space="preserve"> mientras mantenga valores inscritos en </w:t>
      </w:r>
      <w:r w:rsidR="00C06E0D"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>, (</w:t>
      </w:r>
      <w:proofErr w:type="spellStart"/>
      <w:r w:rsidRPr="000A0904">
        <w:rPr>
          <w:rFonts w:ascii="Times New Roman" w:hAnsi="Times New Roman"/>
          <w:szCs w:val="24"/>
          <w:lang w:val="es-ES"/>
        </w:rPr>
        <w:t>iv</w:t>
      </w:r>
      <w:proofErr w:type="spellEnd"/>
      <w:r w:rsidRPr="000A0904">
        <w:rPr>
          <w:rFonts w:ascii="Times New Roman" w:hAnsi="Times New Roman"/>
          <w:szCs w:val="24"/>
          <w:lang w:val="es-ES"/>
        </w:rPr>
        <w:t>) que la firma y el otorgamiento de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y el cumplimiento del mismo no violan ni el pacto social, ni estatutos del Emisor ni contrato alguno del cual el Emisor sea parte y (v) que no conoce razón alguna por la cual no pueda ser un Emisor de valores y cumplir con las obligaciones adquiridas en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. </w:t>
      </w:r>
    </w:p>
    <w:p w14:paraId="07F70B69" w14:textId="77777777" w:rsidR="00AA7701" w:rsidRPr="000A0904" w:rsidRDefault="00AA7701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2B7D6B40" w14:textId="27C983F9" w:rsidR="00AA7701" w:rsidRPr="000A0904" w:rsidRDefault="00AA7701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>El presente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será de obligatorio cumplimiento para el Emisor y sus sucesores</w:t>
      </w:r>
      <w:r w:rsidR="00D26383" w:rsidRPr="000A0904">
        <w:rPr>
          <w:rFonts w:ascii="Times New Roman" w:hAnsi="Times New Roman"/>
          <w:szCs w:val="24"/>
          <w:lang w:val="es-ES"/>
        </w:rPr>
        <w:t xml:space="preserve"> y aplica a todos los valores</w:t>
      </w:r>
      <w:r w:rsidR="00D716AC" w:rsidRPr="000A0904">
        <w:rPr>
          <w:rFonts w:ascii="Times New Roman" w:hAnsi="Times New Roman"/>
          <w:szCs w:val="24"/>
          <w:lang w:val="es-ES"/>
        </w:rPr>
        <w:t xml:space="preserve">, presentes y futuros, que estén inscritos en </w:t>
      </w:r>
      <w:r w:rsidR="00D716AC" w:rsidRPr="000A0904">
        <w:rPr>
          <w:rFonts w:ascii="Times New Roman" w:hAnsi="Times New Roman"/>
          <w:b/>
          <w:bCs/>
          <w:szCs w:val="24"/>
          <w:lang w:val="es-ES"/>
        </w:rPr>
        <w:t>LA BOL</w:t>
      </w:r>
      <w:r w:rsidR="00752DE3" w:rsidRPr="000A0904">
        <w:rPr>
          <w:rFonts w:ascii="Times New Roman" w:hAnsi="Times New Roman"/>
          <w:b/>
          <w:bCs/>
          <w:szCs w:val="24"/>
          <w:lang w:val="es-ES"/>
        </w:rPr>
        <w:t>S</w:t>
      </w:r>
      <w:r w:rsidR="00D716AC" w:rsidRPr="000A0904">
        <w:rPr>
          <w:rFonts w:ascii="Times New Roman" w:hAnsi="Times New Roman"/>
          <w:b/>
          <w:bCs/>
          <w:szCs w:val="24"/>
          <w:lang w:val="es-ES"/>
        </w:rPr>
        <w:t>A</w:t>
      </w:r>
      <w:r w:rsidR="00D716AC" w:rsidRPr="000A0904">
        <w:rPr>
          <w:rFonts w:ascii="Times New Roman" w:hAnsi="Times New Roman"/>
          <w:szCs w:val="24"/>
          <w:lang w:val="es-ES"/>
        </w:rPr>
        <w:t xml:space="preserve">.  </w:t>
      </w:r>
      <w:r w:rsidRPr="000A0904">
        <w:rPr>
          <w:rFonts w:ascii="Times New Roman" w:hAnsi="Times New Roman"/>
          <w:szCs w:val="24"/>
          <w:lang w:val="es-ES"/>
        </w:rPr>
        <w:t>No obstante, el Emisor no podrá ceder el presente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, ni obligación o derecho alguno que dimanen del mismo, sin el consentimiento previo y por escrito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. </w:t>
      </w:r>
    </w:p>
    <w:p w14:paraId="3A3DC038" w14:textId="6E03FE2E" w:rsidR="00A31919" w:rsidRPr="000A0904" w:rsidRDefault="00A31919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39B0D2ED" w14:textId="2C2BF7CC" w:rsidR="00A31919" w:rsidRPr="000A0904" w:rsidRDefault="00A31919" w:rsidP="00A31919">
      <w:p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>CLÁUSULA CUARTA</w:t>
      </w:r>
      <w:r w:rsidR="00DD31EC" w:rsidRPr="000A0904">
        <w:rPr>
          <w:rFonts w:ascii="Times New Roman" w:hAnsi="Times New Roman"/>
          <w:b/>
          <w:bCs/>
          <w:szCs w:val="24"/>
          <w:lang w:val="es-ES"/>
        </w:rPr>
        <w:t xml:space="preserve"> (OTRAS DISPOSICIONES): </w:t>
      </w:r>
    </w:p>
    <w:p w14:paraId="2EC88FDA" w14:textId="013750D9" w:rsidR="00A31919" w:rsidRPr="000A0904" w:rsidRDefault="00A31919" w:rsidP="00A31919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>Por la condición de información pública, tanto este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 como cualquier otro documento presentado por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a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con relación a la inscripción y negociación de los valores ofrecidos,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acepta que pasarán a ser propiedad de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y podrán ser copiados, distribuidos o estar a la disposición del público en general, salvo aquellos documentos que por Ley no son de acceso público.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se reserva el derecho de reproducir, redistribuir y/o cobrar por el suministro a terceros de la documentación financiera u otra información material presentada por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>.</w:t>
      </w:r>
    </w:p>
    <w:p w14:paraId="5F436AEC" w14:textId="77777777" w:rsidR="00A31919" w:rsidRPr="000A0904" w:rsidRDefault="00A31919" w:rsidP="00A31919">
      <w:pPr>
        <w:pStyle w:val="Prrafodelista"/>
        <w:ind w:left="1092"/>
        <w:jc w:val="both"/>
        <w:rPr>
          <w:rFonts w:ascii="Times New Roman" w:hAnsi="Times New Roman"/>
          <w:szCs w:val="24"/>
          <w:lang w:val="es-ES"/>
        </w:rPr>
      </w:pPr>
    </w:p>
    <w:p w14:paraId="3869B993" w14:textId="0FAF6F7F" w:rsidR="00A31919" w:rsidRPr="000A0904" w:rsidRDefault="00A31919" w:rsidP="00A31919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deberá proporcionarle a 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LA BOLSA </w:t>
      </w:r>
      <w:r w:rsidRPr="000A0904">
        <w:rPr>
          <w:rFonts w:ascii="Times New Roman" w:hAnsi="Times New Roman"/>
          <w:szCs w:val="24"/>
          <w:lang w:val="es-ES"/>
        </w:rPr>
        <w:t xml:space="preserve">cualquier información, documento o explicación que ésta requiera, en la forma y fecha que establezca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>, los que una vez recibidos, podrán estar a disposición del público en general</w:t>
      </w:r>
      <w:r w:rsidR="009A5670" w:rsidRPr="000A0904">
        <w:rPr>
          <w:rFonts w:ascii="Times New Roman" w:hAnsi="Times New Roman"/>
          <w:szCs w:val="24"/>
          <w:lang w:val="es-ES"/>
        </w:rPr>
        <w:t xml:space="preserve">, salvo aquellas que por Ley no sean de acceso público. </w:t>
      </w:r>
    </w:p>
    <w:p w14:paraId="4B010E13" w14:textId="77777777" w:rsidR="00A31919" w:rsidRPr="000A0904" w:rsidRDefault="00A31919" w:rsidP="00A31919">
      <w:pPr>
        <w:pStyle w:val="Prrafodelista"/>
        <w:rPr>
          <w:rFonts w:ascii="Times New Roman" w:hAnsi="Times New Roman"/>
          <w:b/>
          <w:bCs/>
          <w:strike/>
          <w:szCs w:val="24"/>
          <w:lang w:val="es-ES"/>
        </w:rPr>
      </w:pPr>
    </w:p>
    <w:p w14:paraId="4FFA5BD8" w14:textId="77777777" w:rsidR="004F42B3" w:rsidRPr="000A0904" w:rsidRDefault="00A31919" w:rsidP="004F42B3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designará y mantendrá vigente a un ejecutivo como enlace entre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y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, a cuyo cargo estará la responsabilidad de suministrarle a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los documentos, información o explicaciones que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requiera.</w:t>
      </w:r>
    </w:p>
    <w:p w14:paraId="52A258C4" w14:textId="77777777" w:rsidR="004F42B3" w:rsidRPr="000A0904" w:rsidRDefault="004F42B3" w:rsidP="004F42B3">
      <w:pPr>
        <w:pStyle w:val="Prrafodelista"/>
        <w:rPr>
          <w:rFonts w:ascii="Times New Roman" w:hAnsi="Times New Roman"/>
          <w:b/>
          <w:bCs/>
          <w:szCs w:val="24"/>
          <w:lang w:val="es-ES"/>
        </w:rPr>
      </w:pPr>
    </w:p>
    <w:p w14:paraId="306ECD19" w14:textId="40712738" w:rsidR="00A31919" w:rsidRPr="000A0904" w:rsidRDefault="004F42B3" w:rsidP="004F42B3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0A0904">
        <w:rPr>
          <w:rFonts w:ascii="Times New Roman" w:hAnsi="Times New Roman"/>
          <w:szCs w:val="24"/>
          <w:lang w:val="es-ES"/>
        </w:rPr>
        <w:t>utilizará auditores externos, abogados, consultores y otros agentes y mantendrá agentes de pago, registro y transferencia idóneos, según sea requerido</w:t>
      </w:r>
    </w:p>
    <w:p w14:paraId="1D8D3B91" w14:textId="77777777" w:rsidR="00780758" w:rsidRPr="000A0904" w:rsidRDefault="00780758" w:rsidP="00A31919">
      <w:pPr>
        <w:pStyle w:val="Prrafodelista"/>
        <w:rPr>
          <w:rFonts w:ascii="Times New Roman" w:hAnsi="Times New Roman"/>
          <w:szCs w:val="24"/>
          <w:lang w:val="es-ES"/>
        </w:rPr>
      </w:pPr>
    </w:p>
    <w:p w14:paraId="25BF0FFA" w14:textId="77777777" w:rsidR="00A31919" w:rsidRPr="000A0904" w:rsidRDefault="00A31919" w:rsidP="00A31919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 xml:space="preserve">El Emisor entiende y acuerda que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podrá, de tiempo en tiempo, según lo considere necesario o conveniente, modificar su Reglamento y demás Reglas Internas</w:t>
      </w:r>
    </w:p>
    <w:p w14:paraId="2A3B22BF" w14:textId="399D1170" w:rsidR="00A31919" w:rsidRPr="000A0904" w:rsidRDefault="00A31919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57616153" w14:textId="0E4519F7" w:rsidR="00D177EE" w:rsidRPr="000A0904" w:rsidRDefault="00D177EE" w:rsidP="00D177EE">
      <w:pPr>
        <w:jc w:val="both"/>
        <w:rPr>
          <w:rFonts w:ascii="Times New Roman" w:hAnsi="Times New Roman"/>
          <w:b/>
          <w:bCs/>
          <w:strike/>
          <w:szCs w:val="24"/>
          <w:lang w:val="es-ES"/>
        </w:rPr>
      </w:pPr>
      <w:r w:rsidRPr="000A0904">
        <w:rPr>
          <w:rFonts w:ascii="Times New Roman" w:hAnsi="Times New Roman"/>
          <w:b/>
          <w:bCs/>
          <w:szCs w:val="24"/>
          <w:lang w:val="es-ES"/>
        </w:rPr>
        <w:t>CLÁUSULA QUINTA</w:t>
      </w:r>
      <w:r w:rsidR="00DD31EC" w:rsidRPr="000A0904">
        <w:rPr>
          <w:rFonts w:ascii="Times New Roman" w:hAnsi="Times New Roman"/>
          <w:b/>
          <w:bCs/>
          <w:szCs w:val="24"/>
          <w:lang w:val="es-ES"/>
        </w:rPr>
        <w:t xml:space="preserve"> (</w:t>
      </w:r>
      <w:r w:rsidRPr="000A0904">
        <w:rPr>
          <w:rFonts w:ascii="Times New Roman" w:hAnsi="Times New Roman"/>
          <w:b/>
          <w:bCs/>
          <w:szCs w:val="24"/>
          <w:lang w:val="es-ES"/>
        </w:rPr>
        <w:t>INCUMPLIMIENTOS</w:t>
      </w:r>
      <w:r w:rsidR="00DD31EC" w:rsidRPr="000A0904">
        <w:rPr>
          <w:rFonts w:ascii="Times New Roman" w:hAnsi="Times New Roman"/>
          <w:b/>
          <w:bCs/>
          <w:szCs w:val="24"/>
          <w:lang w:val="es-ES"/>
        </w:rPr>
        <w:t xml:space="preserve">): </w:t>
      </w:r>
      <w:r w:rsidRPr="000A0904">
        <w:rPr>
          <w:rFonts w:ascii="Times New Roman" w:hAnsi="Times New Roman"/>
          <w:b/>
          <w:bCs/>
          <w:szCs w:val="24"/>
          <w:lang w:val="es-ES"/>
        </w:rPr>
        <w:t>LA BOLSA</w:t>
      </w:r>
      <w:r w:rsidRPr="000A0904">
        <w:rPr>
          <w:rFonts w:ascii="Times New Roman" w:hAnsi="Times New Roman"/>
          <w:szCs w:val="24"/>
          <w:lang w:val="es-ES"/>
        </w:rPr>
        <w:t xml:space="preserve"> podrá aplicar las sanciones que establece su Reglamento, como consecuencia del incumplimiento por parte de </w:t>
      </w:r>
      <w:r w:rsidRPr="000A0904">
        <w:rPr>
          <w:rFonts w:ascii="Times New Roman" w:hAnsi="Times New Roman"/>
          <w:b/>
          <w:bCs/>
          <w:szCs w:val="24"/>
          <w:lang w:val="es-ES"/>
        </w:rPr>
        <w:t>EL EMISOR</w:t>
      </w:r>
      <w:r w:rsidRPr="000A0904">
        <w:rPr>
          <w:rFonts w:ascii="Times New Roman" w:hAnsi="Times New Roman"/>
          <w:szCs w:val="24"/>
          <w:lang w:val="es-ES"/>
        </w:rPr>
        <w:t xml:space="preserve"> a las disposiciones establecidas en el presente con</w:t>
      </w:r>
      <w:r w:rsidR="000E0EC2">
        <w:rPr>
          <w:rFonts w:ascii="Times New Roman" w:hAnsi="Times New Roman"/>
          <w:szCs w:val="24"/>
          <w:lang w:val="es-ES"/>
        </w:rPr>
        <w:t>trato</w:t>
      </w:r>
      <w:r w:rsidRPr="000A0904">
        <w:rPr>
          <w:rFonts w:ascii="Times New Roman" w:hAnsi="Times New Roman"/>
          <w:szCs w:val="24"/>
          <w:lang w:val="es-ES"/>
        </w:rPr>
        <w:t xml:space="preserve">, el Reglamento y demás Reglas Internas de </w:t>
      </w:r>
      <w:r w:rsidRPr="000A0904">
        <w:rPr>
          <w:rFonts w:ascii="Times New Roman" w:hAnsi="Times New Roman"/>
          <w:b/>
          <w:bCs/>
          <w:szCs w:val="24"/>
          <w:lang w:val="es-ES"/>
        </w:rPr>
        <w:t xml:space="preserve">LA BOLSA. </w:t>
      </w:r>
    </w:p>
    <w:p w14:paraId="4DDF92FB" w14:textId="77777777" w:rsidR="00D177EE" w:rsidRPr="000A0904" w:rsidRDefault="00D177EE" w:rsidP="00D177EE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00AF9D27" w14:textId="3C8E420D" w:rsidR="00DD31EC" w:rsidRPr="000A0904" w:rsidRDefault="00DD31EC" w:rsidP="00DD31EC">
      <w:pPr>
        <w:widowControl w:val="0"/>
        <w:jc w:val="both"/>
        <w:rPr>
          <w:rFonts w:ascii="Times New Roman" w:hAnsi="Times New Roman"/>
          <w:snapToGrid w:val="0"/>
          <w:szCs w:val="24"/>
          <w:lang w:val="es-ES"/>
        </w:rPr>
      </w:pPr>
      <w:r w:rsidRPr="000A0904">
        <w:rPr>
          <w:rFonts w:ascii="Times New Roman" w:hAnsi="Times New Roman"/>
          <w:b/>
          <w:snapToGrid w:val="0"/>
          <w:szCs w:val="24"/>
          <w:lang w:val="es-ES"/>
        </w:rPr>
        <w:t>CLÁUSULA SEXTA (ACEPTACIÓN Y LEY APLICABLE):</w:t>
      </w:r>
      <w:r w:rsidRPr="000A0904">
        <w:rPr>
          <w:rFonts w:ascii="Times New Roman" w:hAnsi="Times New Roman"/>
          <w:snapToGrid w:val="0"/>
          <w:szCs w:val="24"/>
          <w:lang w:val="es-ES"/>
        </w:rPr>
        <w:t xml:space="preserve"> Declaran las partes que aceptan el presente con</w:t>
      </w:r>
      <w:r w:rsidR="000E0EC2">
        <w:rPr>
          <w:rFonts w:ascii="Times New Roman" w:hAnsi="Times New Roman"/>
          <w:snapToGrid w:val="0"/>
          <w:szCs w:val="24"/>
          <w:lang w:val="es-ES"/>
        </w:rPr>
        <w:t>trato</w:t>
      </w:r>
      <w:r w:rsidRPr="000A0904">
        <w:rPr>
          <w:rFonts w:ascii="Times New Roman" w:hAnsi="Times New Roman"/>
          <w:snapToGrid w:val="0"/>
          <w:szCs w:val="24"/>
          <w:lang w:val="es-ES"/>
        </w:rPr>
        <w:t xml:space="preserve">, en los términos y condiciones antes expuestos, y así mismo EL </w:t>
      </w:r>
      <w:r w:rsidRPr="000A0904">
        <w:rPr>
          <w:rFonts w:ascii="Times New Roman" w:hAnsi="Times New Roman"/>
          <w:snapToGrid w:val="0"/>
          <w:szCs w:val="24"/>
          <w:lang w:val="es-ES"/>
        </w:rPr>
        <w:lastRenderedPageBreak/>
        <w:t xml:space="preserve">EMISOR declara conocer la Ley del Mercado de Valores, acuerdos reglamentarios relacionados al registro de valores emitidos por la Superintendencia del Mercado de Valores, así como el Reglamento y Reglas Internas de </w:t>
      </w:r>
      <w:r w:rsidRPr="000A0904">
        <w:rPr>
          <w:rFonts w:ascii="Times New Roman" w:hAnsi="Times New Roman"/>
          <w:b/>
          <w:bCs/>
          <w:snapToGrid w:val="0"/>
          <w:szCs w:val="24"/>
          <w:lang w:val="es-ES"/>
        </w:rPr>
        <w:t>LA BOLSA</w:t>
      </w:r>
      <w:r w:rsidRPr="000A0904">
        <w:rPr>
          <w:rFonts w:ascii="Times New Roman" w:hAnsi="Times New Roman"/>
          <w:snapToGrid w:val="0"/>
          <w:szCs w:val="24"/>
          <w:lang w:val="es-ES"/>
        </w:rPr>
        <w:t xml:space="preserve">. </w:t>
      </w:r>
    </w:p>
    <w:p w14:paraId="6C2C911F" w14:textId="77777777" w:rsidR="00DD31EC" w:rsidRPr="000A0904" w:rsidRDefault="00DD31EC" w:rsidP="00DD31EC">
      <w:pPr>
        <w:widowControl w:val="0"/>
        <w:jc w:val="both"/>
        <w:rPr>
          <w:rFonts w:ascii="Times New Roman" w:hAnsi="Times New Roman"/>
          <w:snapToGrid w:val="0"/>
          <w:szCs w:val="24"/>
          <w:lang w:val="es-ES"/>
        </w:rPr>
      </w:pPr>
    </w:p>
    <w:p w14:paraId="04C835B2" w14:textId="16EA2A66" w:rsidR="00DD31EC" w:rsidRPr="000A0904" w:rsidRDefault="00DD31EC" w:rsidP="00DD31EC">
      <w:pPr>
        <w:widowControl w:val="0"/>
        <w:jc w:val="both"/>
        <w:rPr>
          <w:rFonts w:ascii="Times New Roman" w:hAnsi="Times New Roman"/>
          <w:snapToGrid w:val="0"/>
          <w:szCs w:val="24"/>
          <w:lang w:val="es-ES"/>
        </w:rPr>
      </w:pPr>
      <w:r w:rsidRPr="000A0904">
        <w:rPr>
          <w:rFonts w:ascii="Times New Roman" w:hAnsi="Times New Roman"/>
          <w:snapToGrid w:val="0"/>
          <w:szCs w:val="24"/>
          <w:lang w:val="es-ES"/>
        </w:rPr>
        <w:t>Este con</w:t>
      </w:r>
      <w:r w:rsidR="000E0EC2">
        <w:rPr>
          <w:rFonts w:ascii="Times New Roman" w:hAnsi="Times New Roman"/>
          <w:snapToGrid w:val="0"/>
          <w:szCs w:val="24"/>
          <w:lang w:val="es-ES"/>
        </w:rPr>
        <w:t>trato</w:t>
      </w:r>
      <w:r w:rsidRPr="000A0904">
        <w:rPr>
          <w:rFonts w:ascii="Times New Roman" w:hAnsi="Times New Roman"/>
          <w:snapToGrid w:val="0"/>
          <w:szCs w:val="24"/>
          <w:lang w:val="es-ES"/>
        </w:rPr>
        <w:t xml:space="preserve"> está sujeto a las leyes de la República de Panamá.</w:t>
      </w:r>
    </w:p>
    <w:p w14:paraId="10F7777C" w14:textId="77777777" w:rsidR="00DD31EC" w:rsidRPr="000A0904" w:rsidRDefault="00DD31EC" w:rsidP="00AA77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3F199D4B" w14:textId="77777777" w:rsidR="00925672" w:rsidRPr="000A0904" w:rsidRDefault="00925672" w:rsidP="00925672">
      <w:pPr>
        <w:jc w:val="both"/>
        <w:rPr>
          <w:rFonts w:ascii="Times New Roman" w:hAnsi="Times New Roman"/>
          <w:szCs w:val="24"/>
          <w:lang w:val="es-ES"/>
        </w:rPr>
      </w:pPr>
      <w:r w:rsidRPr="000A0904">
        <w:rPr>
          <w:rFonts w:ascii="Times New Roman" w:hAnsi="Times New Roman"/>
          <w:szCs w:val="24"/>
          <w:lang w:val="es-ES"/>
        </w:rPr>
        <w:t xml:space="preserve">En fe de lo cual, las partes suscriben este documento, en dos ejemplares del mismo tenor y en efecto, en la ciudad de Panamá, a los días ______ del mes de ___________ </w:t>
      </w:r>
      <w:proofErr w:type="spellStart"/>
      <w:r w:rsidRPr="000A0904">
        <w:rPr>
          <w:rFonts w:ascii="Times New Roman" w:hAnsi="Times New Roman"/>
          <w:szCs w:val="24"/>
          <w:lang w:val="es-ES"/>
        </w:rPr>
        <w:t>de</w:t>
      </w:r>
      <w:proofErr w:type="spellEnd"/>
      <w:r w:rsidRPr="000A0904">
        <w:rPr>
          <w:rFonts w:ascii="Times New Roman" w:hAnsi="Times New Roman"/>
          <w:szCs w:val="24"/>
          <w:lang w:val="es-ES"/>
        </w:rPr>
        <w:t xml:space="preserve"> _____.</w:t>
      </w:r>
    </w:p>
    <w:p w14:paraId="54B4221B" w14:textId="77777777" w:rsidR="00925672" w:rsidRPr="007A1F2E" w:rsidRDefault="00925672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52C92732" w14:textId="77777777" w:rsidR="00925672" w:rsidRPr="007A1F2E" w:rsidRDefault="00925672" w:rsidP="00925672">
      <w:pPr>
        <w:jc w:val="both"/>
        <w:rPr>
          <w:rFonts w:ascii="Times New Roman" w:hAnsi="Times New Roman"/>
          <w:szCs w:val="24"/>
          <w:lang w:val="es-ES"/>
        </w:rPr>
      </w:pPr>
      <w:r w:rsidRPr="007A1F2E">
        <w:rPr>
          <w:rFonts w:ascii="Times New Roman" w:hAnsi="Times New Roman"/>
          <w:szCs w:val="24"/>
          <w:lang w:val="es-ES"/>
        </w:rPr>
        <w:t xml:space="preserve">Por </w:t>
      </w:r>
      <w:r w:rsidRPr="007A1F2E">
        <w:rPr>
          <w:rFonts w:ascii="Times New Roman" w:hAnsi="Times New Roman"/>
          <w:b/>
          <w:bCs/>
          <w:szCs w:val="24"/>
          <w:lang w:val="es-ES"/>
        </w:rPr>
        <w:t>LA BOLSA,</w:t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  <w:t xml:space="preserve">Por </w:t>
      </w:r>
      <w:r w:rsidRPr="007A1F2E">
        <w:rPr>
          <w:rFonts w:ascii="Times New Roman" w:hAnsi="Times New Roman"/>
          <w:b/>
          <w:bCs/>
          <w:szCs w:val="24"/>
          <w:lang w:val="es-ES"/>
        </w:rPr>
        <w:t>EL EMISOR,</w:t>
      </w:r>
    </w:p>
    <w:p w14:paraId="09F18182" w14:textId="5F6E2E15" w:rsidR="00925672" w:rsidRDefault="00925672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20EAB64B" w14:textId="77777777" w:rsidR="00291705" w:rsidRPr="007A1F2E" w:rsidRDefault="00291705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176ADFD9" w14:textId="77777777" w:rsidR="00925672" w:rsidRPr="007A1F2E" w:rsidRDefault="00925672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7A1A4E90" w14:textId="22AF7F1E" w:rsidR="00925672" w:rsidRPr="007A1F2E" w:rsidRDefault="001B2B74" w:rsidP="00925672">
      <w:pPr>
        <w:jc w:val="both"/>
        <w:rPr>
          <w:rFonts w:ascii="Times New Roman" w:hAnsi="Times New Roman"/>
          <w:b/>
          <w:szCs w:val="24"/>
          <w:lang w:val="es-ES"/>
        </w:rPr>
      </w:pPr>
      <w:r w:rsidRPr="007A1F2E">
        <w:rPr>
          <w:rFonts w:ascii="Times New Roman" w:hAnsi="Times New Roman"/>
          <w:b/>
          <w:szCs w:val="24"/>
          <w:lang w:val="es-ES"/>
        </w:rPr>
        <w:t>Olga Cantillo</w:t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</w:r>
      <w:r w:rsidR="00F86871" w:rsidRPr="007A1F2E">
        <w:rPr>
          <w:rFonts w:ascii="Times New Roman" w:hAnsi="Times New Roman"/>
          <w:b/>
          <w:szCs w:val="24"/>
          <w:lang w:val="es-ES"/>
        </w:rPr>
        <w:tab/>
        <w:t>[Nombre]</w:t>
      </w:r>
    </w:p>
    <w:p w14:paraId="5E44D622" w14:textId="74676868" w:rsidR="00925672" w:rsidRDefault="00F86871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7A1F2E">
        <w:rPr>
          <w:rFonts w:ascii="Times New Roman" w:hAnsi="Times New Roman"/>
          <w:szCs w:val="24"/>
          <w:lang w:val="es-ES"/>
        </w:rPr>
        <w:t xml:space="preserve">Apoderada Legal </w:t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szCs w:val="24"/>
          <w:lang w:val="es-ES"/>
        </w:rPr>
        <w:tab/>
      </w:r>
      <w:r w:rsidRPr="007A1F2E">
        <w:rPr>
          <w:rFonts w:ascii="Times New Roman" w:hAnsi="Times New Roman"/>
          <w:b/>
          <w:bCs/>
          <w:szCs w:val="24"/>
          <w:lang w:val="es-ES"/>
        </w:rPr>
        <w:t>[Cargo]</w:t>
      </w:r>
    </w:p>
    <w:p w14:paraId="1354E2A0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0286AAB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1A63DAF0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4DC3DC45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2682581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4B13B87B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4C9379B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0F014556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39F4464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38433B5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009C3E32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09788622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6F748EC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6428393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A75E1E3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DE5E3B0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9867901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C7CEFBA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33863AB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F766D77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BD1279D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5495D55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46BDDC31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4B44ADFE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9A39035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D115BA6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51091B5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8EAC6B4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2C42AB0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12384BC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1FF094DE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EDEB9B4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CB6BD1D" w14:textId="77777777" w:rsidR="00EA68C3" w:rsidRDefault="00EA68C3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5AB28FF" w14:textId="77777777" w:rsidR="00EA68C3" w:rsidRPr="00B324E1" w:rsidRDefault="00EA68C3" w:rsidP="00EA68C3">
      <w:pPr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B324E1">
        <w:rPr>
          <w:rFonts w:ascii="Times New Roman" w:hAnsi="Times New Roman"/>
          <w:b/>
          <w:sz w:val="28"/>
          <w:szCs w:val="28"/>
          <w:lang w:val="es-ES"/>
        </w:rPr>
        <w:lastRenderedPageBreak/>
        <w:t>ANEXO</w:t>
      </w:r>
    </w:p>
    <w:p w14:paraId="02509AA7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6949AE3D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4AAE557E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1D12B2DE" w14:textId="77777777" w:rsidR="00EA68C3" w:rsidRPr="00B324E1" w:rsidRDefault="00EA68C3" w:rsidP="00EA68C3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B324E1">
        <w:rPr>
          <w:rFonts w:ascii="Times New Roman" w:hAnsi="Times New Roman"/>
          <w:b/>
          <w:bCs/>
          <w:szCs w:val="24"/>
          <w:lang w:val="es-ES"/>
        </w:rPr>
        <w:t>En el caso de que EL EMISOR sea una sociedad constituida bajo las leyes de la República de Panamá:</w:t>
      </w:r>
    </w:p>
    <w:p w14:paraId="7164BE4B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40E546AC" w14:textId="77777777" w:rsidR="00EA68C3" w:rsidRPr="00B324E1" w:rsidRDefault="00EA68C3" w:rsidP="00EA68C3">
      <w:pPr>
        <w:numPr>
          <w:ilvl w:val="0"/>
          <w:numId w:val="3"/>
        </w:numPr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Transformación, fusión, escisión, disolución o aumento o disminución del capital social de </w:t>
      </w:r>
      <w:r w:rsidRPr="00B324E1">
        <w:rPr>
          <w:rFonts w:ascii="Times New Roman" w:eastAsia="Arial Unicode MS" w:hAnsi="Times New Roman"/>
          <w:b/>
          <w:bCs/>
          <w:szCs w:val="15"/>
          <w:lang w:val="es-ES"/>
        </w:rPr>
        <w:t>EL EMISOR</w:t>
      </w:r>
      <w:r w:rsidRPr="00B324E1">
        <w:rPr>
          <w:rFonts w:ascii="Times New Roman" w:eastAsia="Arial Unicode MS" w:hAnsi="Times New Roman"/>
          <w:szCs w:val="15"/>
          <w:lang w:val="es-ES"/>
        </w:rPr>
        <w:t xml:space="preserve">. </w:t>
      </w:r>
    </w:p>
    <w:p w14:paraId="36D4FF0A" w14:textId="77777777" w:rsidR="00EA68C3" w:rsidRPr="00B324E1" w:rsidRDefault="00EA68C3" w:rsidP="00EA68C3">
      <w:pPr>
        <w:ind w:left="708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2448F235" w14:textId="77777777" w:rsidR="00EA68C3" w:rsidRPr="00B324E1" w:rsidRDefault="00EA68C3" w:rsidP="00EA68C3">
      <w:pPr>
        <w:ind w:left="708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En el caso de aumento y disminución del capital social y/o de la cuenta participación patrimonial del trabajo, </w:t>
      </w:r>
      <w:r w:rsidRPr="00B324E1">
        <w:rPr>
          <w:rFonts w:ascii="Times New Roman" w:eastAsia="Arial Unicode MS" w:hAnsi="Times New Roman"/>
          <w:b/>
          <w:bCs/>
          <w:szCs w:val="15"/>
          <w:lang w:val="es-ES"/>
        </w:rPr>
        <w:t>EL EMISOR</w:t>
      </w:r>
      <w:r w:rsidRPr="00B324E1">
        <w:rPr>
          <w:rFonts w:ascii="Times New Roman" w:eastAsia="Arial Unicode MS" w:hAnsi="Times New Roman"/>
          <w:szCs w:val="15"/>
          <w:lang w:val="es-ES"/>
        </w:rPr>
        <w:t xml:space="preserve"> deberá informar las causas que originan el acuerdo o disminución, precisando si existen beneficios pendientes por repartir. En el caso que se trate de capitalización de cuentas patrimoniales, </w:t>
      </w:r>
      <w:r w:rsidRPr="00B324E1">
        <w:rPr>
          <w:rFonts w:ascii="Times New Roman" w:eastAsia="Arial Unicode MS" w:hAnsi="Times New Roman"/>
          <w:b/>
          <w:bCs/>
          <w:szCs w:val="15"/>
          <w:lang w:val="es-ES"/>
        </w:rPr>
        <w:t>EL EMISOR</w:t>
      </w:r>
      <w:r w:rsidRPr="00B324E1">
        <w:rPr>
          <w:rFonts w:ascii="Times New Roman" w:eastAsia="Arial Unicode MS" w:hAnsi="Times New Roman"/>
          <w:szCs w:val="15"/>
          <w:lang w:val="es-ES"/>
        </w:rPr>
        <w:t xml:space="preserve"> indicará la forma de distribución de los beneficios a repartir. </w:t>
      </w:r>
    </w:p>
    <w:p w14:paraId="1D80B159" w14:textId="77777777" w:rsidR="00EA68C3" w:rsidRPr="00B324E1" w:rsidRDefault="00EA68C3" w:rsidP="00EA68C3">
      <w:pPr>
        <w:ind w:left="708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6D2071DB" w14:textId="77777777" w:rsidR="00EA68C3" w:rsidRPr="00B324E1" w:rsidRDefault="00EA68C3" w:rsidP="00EA68C3">
      <w:pPr>
        <w:ind w:left="1068" w:hanging="36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En el caso de fusiones,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deberá informar lo siguiente:</w:t>
      </w:r>
    </w:p>
    <w:p w14:paraId="10BCC630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350BDB02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1. Los estados financieros y toda otra información de carácter económico-financiero que sirvieron de sustento para la adopción del acuerdo de fusión de las empresas involucradas. </w:t>
      </w:r>
    </w:p>
    <w:p w14:paraId="22DD9EB7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2B1E94CB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2. Criterios generales o particulares, debidamente sustentados, a ser utilizados en la valorización del activo y calificación del pasivo de cada una de las empresas involucradas en el proceso de fusión, y su forma de aplicación. Asimismo, se deberá indicar la relación entre las cuentas capital social y participación patrimonial del trabajo antes de la fusión. </w:t>
      </w:r>
    </w:p>
    <w:p w14:paraId="4F3F0012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3EF28197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3. De ser el caso, los beneficios acordados a los tenedores de acciones de capital social o acciones del trabajo, así como otros privilegios particulares. </w:t>
      </w:r>
    </w:p>
    <w:p w14:paraId="78624988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6DABD1C7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4. Relación de canje de acciones. </w:t>
      </w:r>
    </w:p>
    <w:p w14:paraId="739BA45E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34FDABB3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 w:val="15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>5. Se deberá comunicar la intención de mantener la inscripción de las acciones en la bolsa o el deseo de retirarlas, de ser el caso.</w:t>
      </w:r>
      <w:r w:rsidRPr="00B324E1">
        <w:rPr>
          <w:rFonts w:ascii="Times New Roman" w:eastAsia="Arial Unicode MS" w:hAnsi="Times New Roman"/>
          <w:sz w:val="15"/>
          <w:szCs w:val="15"/>
          <w:lang w:val="es-ES"/>
        </w:rPr>
        <w:t xml:space="preserve"> </w:t>
      </w:r>
    </w:p>
    <w:p w14:paraId="02B0CE1E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24"/>
          <w:lang w:val="es-ES"/>
        </w:rPr>
      </w:pPr>
    </w:p>
    <w:p w14:paraId="53E01171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24"/>
          <w:lang w:val="es-ES"/>
        </w:rPr>
      </w:pPr>
      <w:r w:rsidRPr="00B324E1">
        <w:rPr>
          <w:rFonts w:ascii="Times New Roman" w:eastAsia="Arial Unicode MS" w:hAnsi="Times New Roman"/>
          <w:szCs w:val="24"/>
          <w:lang w:val="es-ES"/>
        </w:rPr>
        <w:t xml:space="preserve">En el caso de escisiones, </w:t>
      </w:r>
      <w:r w:rsidRPr="00B324E1">
        <w:rPr>
          <w:rFonts w:ascii="Times New Roman" w:eastAsia="Arial Unicode MS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eastAsia="Arial Unicode MS" w:hAnsi="Times New Roman"/>
          <w:szCs w:val="24"/>
          <w:lang w:val="es-ES"/>
        </w:rPr>
        <w:t xml:space="preserve"> deberá informar lo siguiente: </w:t>
      </w:r>
    </w:p>
    <w:p w14:paraId="5609ECE6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55D22405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1. Los estados financieros y toda otra información de carácter económico-financiero que sirvieron de sustento para la adopción del acuerdo. </w:t>
      </w:r>
    </w:p>
    <w:p w14:paraId="79BCC64E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5A108D27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2. Criterios generales o particulares, debidamente sustentados, a ser utilizados en la valorización del patrimonio de las empresas involucradas en el proceso de escisión o división y su forma de aplicación. </w:t>
      </w:r>
    </w:p>
    <w:p w14:paraId="480403E2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5D15D276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3. Modalidad de la escisión, precisando los derechos que hubieren acordado los accionistas de la sociedad escindida, otros privilegios o beneficios adicionales, los </w:t>
      </w:r>
      <w:r w:rsidRPr="00B324E1">
        <w:rPr>
          <w:rFonts w:ascii="Times New Roman" w:eastAsia="Arial Unicode MS" w:hAnsi="Times New Roman"/>
          <w:szCs w:val="15"/>
          <w:lang w:val="es-ES"/>
        </w:rPr>
        <w:lastRenderedPageBreak/>
        <w:t xml:space="preserve">criterios en que se sustenta y la valorización del patrimonio, así como su forma de aplicación. </w:t>
      </w:r>
    </w:p>
    <w:p w14:paraId="2937DF25" w14:textId="77777777" w:rsidR="00EA68C3" w:rsidRPr="00B324E1" w:rsidRDefault="00EA68C3" w:rsidP="00EA68C3">
      <w:pPr>
        <w:ind w:left="720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5F7865F5" w14:textId="77777777" w:rsidR="00EA68C3" w:rsidRPr="00B324E1" w:rsidRDefault="00EA68C3" w:rsidP="00EA68C3">
      <w:pPr>
        <w:ind w:left="720"/>
        <w:jc w:val="both"/>
        <w:rPr>
          <w:rFonts w:ascii="Verdana" w:eastAsia="Arial Unicode MS" w:hAnsi="Verdana" w:cs="Arial Unicode MS"/>
          <w:sz w:val="15"/>
          <w:szCs w:val="15"/>
          <w:lang w:val="es-ES"/>
        </w:rPr>
      </w:pPr>
      <w:r w:rsidRPr="00B324E1">
        <w:rPr>
          <w:rFonts w:ascii="Times New Roman" w:eastAsia="Arial Unicode MS" w:hAnsi="Times New Roman"/>
          <w:szCs w:val="15"/>
          <w:lang w:val="es-ES"/>
        </w:rPr>
        <w:t xml:space="preserve">4. Se deberá comunicar la intención de mantener la inscripción de las acciones en la bolsa o el deseo de retirarlas, de ser el caso. </w:t>
      </w:r>
    </w:p>
    <w:p w14:paraId="28EC47D7" w14:textId="77777777" w:rsidR="00EA68C3" w:rsidRPr="00B324E1" w:rsidRDefault="00EA68C3" w:rsidP="00EA68C3">
      <w:pPr>
        <w:ind w:left="708"/>
        <w:jc w:val="both"/>
        <w:rPr>
          <w:rFonts w:ascii="Times New Roman" w:eastAsia="Arial Unicode MS" w:hAnsi="Times New Roman"/>
          <w:szCs w:val="15"/>
          <w:lang w:val="es-ES"/>
        </w:rPr>
      </w:pPr>
    </w:p>
    <w:p w14:paraId="0B8CC2CC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Cambios en </w:t>
      </w:r>
      <w:smartTag w:uri="urn:schemas-microsoft-com:office:smarttags" w:element="PersonName">
        <w:smartTagPr>
          <w:attr w:name="ProductID" w:val="la Junta Directiva"/>
        </w:smartTagPr>
        <w:r w:rsidRPr="00B324E1">
          <w:rPr>
            <w:rFonts w:ascii="Times New Roman" w:hAnsi="Times New Roman"/>
            <w:szCs w:val="24"/>
            <w:lang w:val="es-ES"/>
          </w:rPr>
          <w:t>la Junta Directiva</w:t>
        </w:r>
      </w:smartTag>
      <w:r w:rsidRPr="00B324E1">
        <w:rPr>
          <w:rFonts w:ascii="Times New Roman" w:hAnsi="Times New Roman"/>
          <w:szCs w:val="24"/>
          <w:lang w:val="es-ES"/>
        </w:rPr>
        <w:t xml:space="preserve">, Dignatarios o Ejecutivos principales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EMISOR.</w:t>
      </w:r>
    </w:p>
    <w:p w14:paraId="3219CEB9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szCs w:val="24"/>
          <w:lang w:val="es-ES"/>
        </w:rPr>
      </w:pPr>
    </w:p>
    <w:p w14:paraId="231C550B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Traslado de sede social al extranjero, </w:t>
      </w:r>
      <w:r w:rsidRPr="00B324E1">
        <w:rPr>
          <w:rFonts w:ascii="Times New Roman" w:hAnsi="Times New Roman"/>
          <w:szCs w:val="15"/>
          <w:lang w:val="es-ES"/>
        </w:rPr>
        <w:t>y/o iniciación de nuevas actividades, así como apertura o cierre de sucursales u otras dependencias similares.</w:t>
      </w:r>
    </w:p>
    <w:p w14:paraId="10F74590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szCs w:val="24"/>
          <w:lang w:val="es-ES"/>
        </w:rPr>
      </w:pPr>
    </w:p>
    <w:p w14:paraId="7934727C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Convocatorias a reuniones de las asambleas de accionistas u órganos equivalentes, y las decisiones adoptadas por las mismas.</w:t>
      </w:r>
    </w:p>
    <w:p w14:paraId="6C1902B2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1689460D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significativos en la composición de los activos.</w:t>
      </w:r>
    </w:p>
    <w:p w14:paraId="2B511D0B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61D3EAF0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significativos en la composición del patrimonio.</w:t>
      </w:r>
    </w:p>
    <w:p w14:paraId="19E8DF05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15C07087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Reestructuración de pasivos.</w:t>
      </w:r>
    </w:p>
    <w:p w14:paraId="12A996E1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0F0DF32F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Modificación de las cifras contenidas en los estados financieros trasmitidos previamente a </w:t>
      </w:r>
      <w:smartTag w:uri="urn:schemas-microsoft-com:office:smarttags" w:element="PersonName">
        <w:smartTagPr>
          <w:attr w:name="ProductID" w:val="La Bolsa."/>
        </w:smartTagPr>
        <w:r w:rsidRPr="00B324E1">
          <w:rPr>
            <w:rFonts w:ascii="Times New Roman" w:hAnsi="Times New Roman"/>
            <w:b/>
            <w:bCs/>
            <w:szCs w:val="24"/>
            <w:lang w:val="es-ES"/>
          </w:rPr>
          <w:t>LA BOLSA</w:t>
        </w:r>
        <w:r w:rsidRPr="00B324E1">
          <w:rPr>
            <w:rFonts w:ascii="Times New Roman" w:hAnsi="Times New Roman"/>
            <w:szCs w:val="24"/>
            <w:lang w:val="es-ES"/>
          </w:rPr>
          <w:t>.</w:t>
        </w:r>
      </w:smartTag>
    </w:p>
    <w:p w14:paraId="25370374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4A8C4784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Cambios en el objeto social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, en su actividad principal o en el término de duración de la sociedad, así como adquisiciones o ventas de participaciones en negocios de la misma línea o industria o en otros sectores.</w:t>
      </w:r>
    </w:p>
    <w:p w14:paraId="02A06CA5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5F74B9AD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Situaciones laborales que comprometan la continuación de las actividades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o afecten de forma material los pasivos que de ella se deriven.</w:t>
      </w:r>
    </w:p>
    <w:p w14:paraId="1C04037C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61066A29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Incumplimiento de obligaciones representadas en valores, y cualquier otro incumplimiento de una obligación de pagar una suma de dinero.</w:t>
      </w:r>
    </w:p>
    <w:p w14:paraId="4E2396FD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4664378F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Iniciación de procesos relevantes judiciales por parte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o en su contra, y las providencias que se dicten y que puedan afectarla de manera significativa.</w:t>
      </w:r>
    </w:p>
    <w:p w14:paraId="0DB44603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57EEAB7E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Sanciones impuestas a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por parte de la Comisión Nacional de Valores de Panamá por concepto de incumplimientos a las normas que regulan la inscripción y envío de información de los valores que tenga inscritos en esa entidad y sanciones significativas impuestas por otras autoridades administrativas panameñas. </w:t>
      </w:r>
    </w:p>
    <w:p w14:paraId="7A35E8C5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012FD245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Acuerdos para emitir, redimir anticipadamente o recomprar los </w:t>
      </w:r>
      <w:r w:rsidRPr="00B324E1">
        <w:rPr>
          <w:rFonts w:ascii="Times New Roman" w:hAnsi="Times New Roman"/>
          <w:b/>
          <w:bCs/>
          <w:szCs w:val="24"/>
          <w:lang w:val="es-ES"/>
        </w:rPr>
        <w:t>VALORES INSCRITOS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22A2488E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46C63EDC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El otorgamiento de cualquier opción, derecho, plan para la compra o venta de los </w:t>
      </w:r>
      <w:r w:rsidRPr="00B324E1">
        <w:rPr>
          <w:rFonts w:ascii="Times New Roman" w:hAnsi="Times New Roman"/>
          <w:b/>
          <w:bCs/>
          <w:szCs w:val="24"/>
          <w:lang w:val="es-ES"/>
        </w:rPr>
        <w:t>VALORES INSCRITOS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3E666A02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79FD960E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lastRenderedPageBreak/>
        <w:t xml:space="preserve">Todo tipo de inversión que pueda tener impacto de importancia en la situación financiera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, o de modificarlas, que afecten en más de un 25% el valor total de los activos.</w:t>
      </w:r>
    </w:p>
    <w:p w14:paraId="1072944B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16AFC8CE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Cambio de nombre o reorganización del patrimonio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70B74C38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42F3E1D3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en el control de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 EL EMISOR. </w:t>
      </w:r>
    </w:p>
    <w:p w14:paraId="212B41A2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13819F7F" w14:textId="77777777" w:rsidR="00EA68C3" w:rsidRPr="00B324E1" w:rsidRDefault="00EA68C3" w:rsidP="00EA68C3">
      <w:pPr>
        <w:numPr>
          <w:ilvl w:val="1"/>
          <w:numId w:val="1"/>
        </w:numPr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Cambios en </w:t>
      </w:r>
      <w:proofErr w:type="gramStart"/>
      <w:r w:rsidRPr="00B324E1">
        <w:rPr>
          <w:rFonts w:ascii="Times New Roman" w:hAnsi="Times New Roman"/>
          <w:szCs w:val="24"/>
          <w:lang w:val="es-ES"/>
        </w:rPr>
        <w:t>el negocios</w:t>
      </w:r>
      <w:proofErr w:type="gramEnd"/>
      <w:r w:rsidRPr="00B324E1">
        <w:rPr>
          <w:rFonts w:ascii="Times New Roman" w:hAnsi="Times New Roman"/>
          <w:szCs w:val="24"/>
          <w:lang w:val="es-ES"/>
        </w:rPr>
        <w:t xml:space="preserve">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, o la introducción al mercado de nuevos productos o servicios, licencias o permisos de explotación otorgados o su cancelación, descubrimientos y otros desarrollos, cuando ello afecte de cualquier forma los </w:t>
      </w:r>
      <w:r w:rsidRPr="00B324E1">
        <w:rPr>
          <w:rFonts w:ascii="Times New Roman" w:hAnsi="Times New Roman"/>
          <w:b/>
          <w:bCs/>
          <w:szCs w:val="24"/>
          <w:lang w:val="es-ES"/>
        </w:rPr>
        <w:t>VALORES INSCRITOS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6ED09517" w14:textId="77777777" w:rsidR="00EA68C3" w:rsidRPr="00B324E1" w:rsidRDefault="00EA68C3" w:rsidP="00EA68C3">
      <w:pPr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52F477E9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El disponer, hipotecar, dar en prenda o en otra forma gravar sus activos, cuyo monto sea igual o superior al 20% del patrimonio neto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07A8F67F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7805193C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Nuevas garantías constituidas sobre los activos de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o el otorgamiento de préstamos, avales, fianzas y otras garantías a favor de terceros, </w:t>
      </w:r>
      <w:r w:rsidRPr="00B324E1">
        <w:rPr>
          <w:rFonts w:ascii="Times New Roman" w:hAnsi="Times New Roman"/>
          <w:szCs w:val="15"/>
          <w:lang w:val="es-ES"/>
        </w:rPr>
        <w:t xml:space="preserve">cuyo monto sea igual o superior al 20% del capital social pagado de </w:t>
      </w:r>
      <w:r w:rsidRPr="00B324E1">
        <w:rPr>
          <w:rFonts w:ascii="Times New Roman" w:hAnsi="Times New Roman"/>
          <w:b/>
          <w:bCs/>
          <w:szCs w:val="15"/>
          <w:lang w:val="es-ES"/>
        </w:rPr>
        <w:t>EL EMISOR</w:t>
      </w:r>
      <w:r w:rsidRPr="00B324E1">
        <w:rPr>
          <w:rFonts w:ascii="Times New Roman" w:hAnsi="Times New Roman"/>
          <w:szCs w:val="15"/>
          <w:lang w:val="es-ES"/>
        </w:rPr>
        <w:t>.</w:t>
      </w:r>
    </w:p>
    <w:p w14:paraId="76A60E5A" w14:textId="77777777" w:rsidR="00EA68C3" w:rsidRPr="00B324E1" w:rsidRDefault="00EA68C3" w:rsidP="00EA68C3">
      <w:pPr>
        <w:tabs>
          <w:tab w:val="num" w:pos="720"/>
        </w:tabs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5B8180C3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en el Agente de Pago, Registro y Transferencia de los valores.</w:t>
      </w:r>
    </w:p>
    <w:p w14:paraId="1235B29A" w14:textId="77777777" w:rsidR="00EA68C3" w:rsidRPr="00B324E1" w:rsidRDefault="00EA68C3" w:rsidP="00EA68C3">
      <w:pPr>
        <w:tabs>
          <w:tab w:val="num" w:pos="720"/>
        </w:tabs>
        <w:ind w:left="720" w:hanging="360"/>
        <w:jc w:val="both"/>
        <w:rPr>
          <w:rFonts w:ascii="Times New Roman" w:hAnsi="Times New Roman"/>
          <w:szCs w:val="24"/>
          <w:lang w:val="es-ES"/>
        </w:rPr>
      </w:pPr>
    </w:p>
    <w:p w14:paraId="311177CB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Declaración de dividendos en efectivo, en acciones o en especie, sobre las acciones inscritas.</w:t>
      </w:r>
    </w:p>
    <w:p w14:paraId="062D62EB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16387F61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en las políticas contables.</w:t>
      </w:r>
    </w:p>
    <w:p w14:paraId="107B73F3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6B1BDE3B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Hechos y situaciones que puedan afectar los activos titularizados de </w:t>
      </w:r>
      <w:r w:rsidRPr="00B324E1">
        <w:rPr>
          <w:rFonts w:ascii="Times New Roman" w:hAnsi="Times New Roman"/>
          <w:b/>
          <w:bCs/>
          <w:szCs w:val="15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, su flujo de caja, el vehículo base del proceso de titularización y los valores emitidos.</w:t>
      </w:r>
    </w:p>
    <w:p w14:paraId="27297D0A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7DAEA8FE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En caso de emisiones de renta fija con tasa de interés variable, el Agente de Pago, Registro y Transferencia, o en su defecto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, deberá notificar a </w:t>
      </w:r>
      <w:r w:rsidRPr="00B324E1">
        <w:rPr>
          <w:rFonts w:ascii="Times New Roman" w:hAnsi="Times New Roman"/>
          <w:b/>
          <w:bCs/>
          <w:szCs w:val="24"/>
          <w:lang w:val="es-ES"/>
        </w:rPr>
        <w:t>LA BOLSA</w:t>
      </w:r>
      <w:r w:rsidRPr="00B324E1">
        <w:rPr>
          <w:rFonts w:ascii="Times New Roman" w:hAnsi="Times New Roman"/>
          <w:szCs w:val="24"/>
          <w:lang w:val="es-ES"/>
        </w:rPr>
        <w:t xml:space="preserve"> dentro de los tres días hábiles siguientes a las fechas en las cuales se establece la tasa de interés del período de pago.</w:t>
      </w:r>
    </w:p>
    <w:p w14:paraId="3096199A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0960F035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Cambios de auditores externos.</w:t>
      </w:r>
    </w:p>
    <w:p w14:paraId="66EBCAC3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7ECE8CCD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Celebración o terminación de contratos con importancia material y aquellos celebrados directa o indirectamente con socios, vinculados y auditores externos.</w:t>
      </w:r>
    </w:p>
    <w:p w14:paraId="54FC9F3D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7A75D048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Contratos de colaboración: Alianzas estratégicas, </w:t>
      </w:r>
      <w:proofErr w:type="spellStart"/>
      <w:r w:rsidRPr="00B324E1">
        <w:rPr>
          <w:rFonts w:ascii="Times New Roman" w:hAnsi="Times New Roman"/>
          <w:szCs w:val="24"/>
          <w:lang w:val="es-ES"/>
        </w:rPr>
        <w:t>joint</w:t>
      </w:r>
      <w:proofErr w:type="spellEnd"/>
      <w:r w:rsidRPr="00B324E1">
        <w:rPr>
          <w:rFonts w:ascii="Times New Roman" w:hAnsi="Times New Roman"/>
          <w:szCs w:val="24"/>
          <w:lang w:val="es-ES"/>
        </w:rPr>
        <w:t xml:space="preserve"> ventures y otros.</w:t>
      </w:r>
    </w:p>
    <w:p w14:paraId="14C4544B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4AE277B8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Retiro de alguno de los valores que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tuviere inscritos en el Registro de la Comisión Nacional de Valores de Panamá, así como la inscripción de un nuevo valor. </w:t>
      </w:r>
    </w:p>
    <w:p w14:paraId="6D17A9B4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3FD652C1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Participación en programas de Recibo de Depósito Americano (</w:t>
      </w:r>
      <w:proofErr w:type="spellStart"/>
      <w:r w:rsidRPr="00B324E1">
        <w:rPr>
          <w:rFonts w:ascii="Times New Roman" w:hAnsi="Times New Roman"/>
          <w:szCs w:val="24"/>
          <w:lang w:val="es-ES"/>
        </w:rPr>
        <w:t>ADRs</w:t>
      </w:r>
      <w:proofErr w:type="spellEnd"/>
      <w:r w:rsidRPr="00B324E1">
        <w:rPr>
          <w:rFonts w:ascii="Times New Roman" w:hAnsi="Times New Roman"/>
          <w:szCs w:val="24"/>
          <w:lang w:val="es-ES"/>
        </w:rPr>
        <w:t xml:space="preserve"> por sus siglas en inglés), así como la inscripción o retiro de los </w:t>
      </w:r>
      <w:proofErr w:type="spellStart"/>
      <w:r w:rsidRPr="00B324E1">
        <w:rPr>
          <w:rFonts w:ascii="Times New Roman" w:hAnsi="Times New Roman"/>
          <w:szCs w:val="24"/>
          <w:lang w:val="es-ES"/>
        </w:rPr>
        <w:t>ADRs</w:t>
      </w:r>
      <w:proofErr w:type="spellEnd"/>
      <w:r w:rsidRPr="00B324E1">
        <w:rPr>
          <w:rFonts w:ascii="Times New Roman" w:hAnsi="Times New Roman"/>
          <w:szCs w:val="24"/>
          <w:lang w:val="es-ES"/>
        </w:rPr>
        <w:t xml:space="preserve"> o </w:t>
      </w:r>
      <w:proofErr w:type="spellStart"/>
      <w:r w:rsidRPr="00B324E1">
        <w:rPr>
          <w:rFonts w:ascii="Times New Roman" w:hAnsi="Times New Roman"/>
          <w:szCs w:val="24"/>
          <w:lang w:val="es-ES"/>
        </w:rPr>
        <w:t>GDRs</w:t>
      </w:r>
      <w:proofErr w:type="spellEnd"/>
      <w:r w:rsidRPr="00B324E1">
        <w:rPr>
          <w:rFonts w:ascii="Times New Roman" w:hAnsi="Times New Roman"/>
          <w:szCs w:val="24"/>
          <w:lang w:val="es-ES"/>
        </w:rPr>
        <w:t xml:space="preserve"> en organismos </w:t>
      </w:r>
      <w:r w:rsidRPr="00B324E1">
        <w:rPr>
          <w:rFonts w:ascii="Times New Roman" w:hAnsi="Times New Roman"/>
          <w:szCs w:val="24"/>
          <w:lang w:val="es-ES"/>
        </w:rPr>
        <w:lastRenderedPageBreak/>
        <w:t xml:space="preserve">supervisores del mercado de valores extranjeros y en las bolsas de valores en que éstos se transen. En los casos referidos, en cuanto sea aplicable, 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B324E1">
        <w:rPr>
          <w:rFonts w:ascii="Times New Roman" w:hAnsi="Times New Roman"/>
          <w:szCs w:val="24"/>
          <w:lang w:val="es-ES"/>
        </w:rPr>
        <w:t xml:space="preserve">deberá presentar el prospecto del programa aprobado. </w:t>
      </w:r>
    </w:p>
    <w:p w14:paraId="1C319367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34F08F5D" w14:textId="77777777" w:rsidR="00EA68C3" w:rsidRPr="00B324E1" w:rsidRDefault="00EA68C3" w:rsidP="00EA68C3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Actos terroristas, huelgas, disturbios, levantamientos, insubordinaciones, desastres naturales, accidentes u otros actos que tengan la potencialidad de afectar negativamente a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>.</w:t>
      </w:r>
    </w:p>
    <w:p w14:paraId="0BB8BE6D" w14:textId="77777777" w:rsidR="00EA68C3" w:rsidRPr="00B324E1" w:rsidRDefault="00EA68C3" w:rsidP="00EA68C3">
      <w:pPr>
        <w:rPr>
          <w:rFonts w:ascii="Times New Roman" w:hAnsi="Times New Roman"/>
          <w:lang w:val="es-ES"/>
        </w:rPr>
      </w:pPr>
      <w:r w:rsidRPr="00B324E1">
        <w:rPr>
          <w:rFonts w:ascii="Times New Roman" w:hAnsi="Times New Roman"/>
          <w:lang w:val="es-ES"/>
        </w:rPr>
        <w:t> </w:t>
      </w:r>
    </w:p>
    <w:p w14:paraId="496E14B1" w14:textId="77777777" w:rsidR="00EA68C3" w:rsidRPr="00B324E1" w:rsidRDefault="00EA68C3" w:rsidP="00EA68C3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B324E1">
        <w:rPr>
          <w:rFonts w:ascii="Times New Roman" w:hAnsi="Times New Roman"/>
          <w:b/>
          <w:bCs/>
          <w:szCs w:val="24"/>
          <w:lang w:val="es-ES"/>
        </w:rPr>
        <w:t>En el caso de que EL EMISOR sea una sociedad extranjera:</w:t>
      </w:r>
    </w:p>
    <w:p w14:paraId="1F1CB3E1" w14:textId="77777777" w:rsidR="00EA68C3" w:rsidRPr="00B324E1" w:rsidRDefault="00EA68C3" w:rsidP="00EA68C3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B2D6F98" w14:textId="77777777" w:rsidR="00EA68C3" w:rsidRPr="00B324E1" w:rsidRDefault="00EA68C3" w:rsidP="00EA68C3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>Cualquiera de los hechos citados en el literal anterior.</w:t>
      </w:r>
    </w:p>
    <w:p w14:paraId="091EDE2F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003E5AE3" w14:textId="77777777" w:rsidR="00EA68C3" w:rsidRPr="00B324E1" w:rsidRDefault="00EA68C3" w:rsidP="00EA68C3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Información sobre cancelación de la inscripción de los valores que 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B324E1">
        <w:rPr>
          <w:rFonts w:ascii="Times New Roman" w:hAnsi="Times New Roman"/>
          <w:szCs w:val="24"/>
          <w:lang w:val="es-ES"/>
        </w:rPr>
        <w:t>tenga inscritos en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Pr="00B324E1">
        <w:rPr>
          <w:rFonts w:ascii="Times New Roman" w:hAnsi="Times New Roman"/>
          <w:szCs w:val="24"/>
          <w:lang w:val="es-ES"/>
        </w:rPr>
        <w:t>mercados extranjeros de valores o en los registros de inscripción de valores a cargo de entes supervisores extranjeros del mercado de valores.</w:t>
      </w:r>
    </w:p>
    <w:p w14:paraId="73317793" w14:textId="77777777" w:rsidR="00EA68C3" w:rsidRPr="00B324E1" w:rsidRDefault="00EA68C3" w:rsidP="00EA68C3">
      <w:pPr>
        <w:jc w:val="both"/>
        <w:rPr>
          <w:rFonts w:ascii="Times New Roman" w:hAnsi="Times New Roman"/>
          <w:szCs w:val="24"/>
          <w:lang w:val="es-ES"/>
        </w:rPr>
      </w:pPr>
    </w:p>
    <w:p w14:paraId="4BC53CB0" w14:textId="77777777" w:rsidR="00EA68C3" w:rsidRPr="00B324E1" w:rsidRDefault="00EA68C3" w:rsidP="00EA68C3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Información sobre sanciones impuestas a </w:t>
      </w:r>
      <w:r w:rsidRPr="00B324E1">
        <w:rPr>
          <w:rFonts w:ascii="Times New Roman" w:hAnsi="Times New Roman"/>
          <w:b/>
          <w:bCs/>
          <w:szCs w:val="24"/>
          <w:lang w:val="es-ES"/>
        </w:rPr>
        <w:t>EL EMISOR</w:t>
      </w:r>
      <w:r w:rsidRPr="00B324E1">
        <w:rPr>
          <w:rFonts w:ascii="Times New Roman" w:hAnsi="Times New Roman"/>
          <w:szCs w:val="24"/>
          <w:lang w:val="es-ES"/>
        </w:rPr>
        <w:t xml:space="preserve"> por bolsas de valores del exterior o entes supervisores extranjeros, por concepto de incumplimientos a las normas que regulan la inscripción y envío de información de los valores que 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B324E1">
        <w:rPr>
          <w:rFonts w:ascii="Times New Roman" w:hAnsi="Times New Roman"/>
          <w:szCs w:val="24"/>
          <w:lang w:val="es-ES"/>
        </w:rPr>
        <w:t>tenga inscritos en las bolsas de valores del exterior.</w:t>
      </w:r>
    </w:p>
    <w:p w14:paraId="68B5FE95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8F48162" w14:textId="77777777" w:rsidR="00EA68C3" w:rsidRPr="00B324E1" w:rsidRDefault="00EA68C3" w:rsidP="00EA68C3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es-ES"/>
        </w:rPr>
      </w:pPr>
      <w:r w:rsidRPr="00B324E1">
        <w:rPr>
          <w:rFonts w:ascii="Times New Roman" w:hAnsi="Times New Roman"/>
          <w:szCs w:val="24"/>
          <w:lang w:val="es-ES"/>
        </w:rPr>
        <w:t xml:space="preserve">Cambios significativos en las políticas macroeconómicas, monetarias, cambiarias, comerciales, fiscales, laborales, pensionales, de comercio exterior, de importación de bienes y servicios, de exportación de bienes y servicios u otras relacionadas, del país de donde provenga </w:t>
      </w:r>
      <w:r w:rsidRPr="00B324E1">
        <w:rPr>
          <w:rFonts w:ascii="Times New Roman" w:hAnsi="Times New Roman"/>
          <w:b/>
          <w:bCs/>
          <w:szCs w:val="24"/>
          <w:lang w:val="es-ES"/>
        </w:rPr>
        <w:t xml:space="preserve">EL EMISOR </w:t>
      </w:r>
      <w:r w:rsidRPr="00B324E1">
        <w:rPr>
          <w:rFonts w:ascii="Times New Roman" w:hAnsi="Times New Roman"/>
          <w:szCs w:val="24"/>
          <w:lang w:val="es-ES"/>
        </w:rPr>
        <w:t xml:space="preserve">y que tengan la potencialidad de afectarla.  </w:t>
      </w:r>
    </w:p>
    <w:p w14:paraId="47144B9E" w14:textId="77777777" w:rsidR="00EA68C3" w:rsidRPr="00B324E1" w:rsidRDefault="00EA68C3" w:rsidP="00EA68C3">
      <w:pPr>
        <w:ind w:left="360"/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70A5BD05" w14:textId="77777777" w:rsidR="00EA68C3" w:rsidRPr="00B324E1" w:rsidRDefault="00EA68C3" w:rsidP="00EA68C3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es-ES"/>
        </w:rPr>
      </w:pPr>
      <w:r w:rsidRPr="00925672">
        <w:rPr>
          <w:rFonts w:ascii="Times New Roman" w:hAnsi="Times New Roman"/>
          <w:szCs w:val="24"/>
          <w:lang w:val="es-ES"/>
        </w:rPr>
        <w:t xml:space="preserve">Un informe semanal sobre la cotización y volumen de los valores que </w:t>
      </w:r>
      <w:r w:rsidRPr="00925672">
        <w:rPr>
          <w:rFonts w:ascii="Times New Roman" w:hAnsi="Times New Roman"/>
          <w:b/>
          <w:bCs/>
          <w:szCs w:val="24"/>
          <w:lang w:val="es-ES"/>
        </w:rPr>
        <w:t>EL EMISOR</w:t>
      </w:r>
      <w:r w:rsidRPr="00925672">
        <w:rPr>
          <w:rFonts w:ascii="Times New Roman" w:hAnsi="Times New Roman"/>
          <w:szCs w:val="24"/>
          <w:lang w:val="es-ES"/>
        </w:rPr>
        <w:t xml:space="preserve"> tenga inscritos en mercados extranjeros de valores.</w:t>
      </w:r>
    </w:p>
    <w:p w14:paraId="229B2A1C" w14:textId="77777777" w:rsidR="00EA68C3" w:rsidRPr="007A1F2E" w:rsidRDefault="00EA68C3" w:rsidP="00925672">
      <w:pPr>
        <w:jc w:val="both"/>
        <w:rPr>
          <w:rFonts w:ascii="Times New Roman" w:hAnsi="Times New Roman"/>
          <w:szCs w:val="24"/>
          <w:lang w:val="es-ES"/>
        </w:rPr>
      </w:pPr>
    </w:p>
    <w:sectPr w:rsidR="00EA68C3" w:rsidRPr="007A1F2E" w:rsidSect="00D70B9F">
      <w:pgSz w:w="12240" w:h="15840"/>
      <w:pgMar w:top="113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44D1" w14:textId="77777777" w:rsidR="003E740F" w:rsidRDefault="003E740F" w:rsidP="00925672">
      <w:r>
        <w:separator/>
      </w:r>
    </w:p>
  </w:endnote>
  <w:endnote w:type="continuationSeparator" w:id="0">
    <w:p w14:paraId="405085B9" w14:textId="77777777" w:rsidR="003E740F" w:rsidRDefault="003E740F" w:rsidP="009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4CC5" w14:textId="77777777" w:rsidR="003E740F" w:rsidRDefault="003E740F" w:rsidP="00925672">
      <w:r>
        <w:separator/>
      </w:r>
    </w:p>
  </w:footnote>
  <w:footnote w:type="continuationSeparator" w:id="0">
    <w:p w14:paraId="506E81C3" w14:textId="77777777" w:rsidR="003E740F" w:rsidRDefault="003E740F" w:rsidP="0092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3C1"/>
    <w:multiLevelType w:val="hybridMultilevel"/>
    <w:tmpl w:val="0ECE4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6EA"/>
    <w:multiLevelType w:val="hybridMultilevel"/>
    <w:tmpl w:val="A5B249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6E6"/>
    <w:multiLevelType w:val="hybridMultilevel"/>
    <w:tmpl w:val="74E4AF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D3E"/>
    <w:multiLevelType w:val="hybridMultilevel"/>
    <w:tmpl w:val="A8E4CE9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47F1A"/>
    <w:multiLevelType w:val="hybridMultilevel"/>
    <w:tmpl w:val="38568F0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745"/>
    <w:multiLevelType w:val="hybridMultilevel"/>
    <w:tmpl w:val="C6D8CC3A"/>
    <w:lvl w:ilvl="0" w:tplc="ACD4D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10D53"/>
    <w:multiLevelType w:val="hybridMultilevel"/>
    <w:tmpl w:val="9E6E50F2"/>
    <w:lvl w:ilvl="0" w:tplc="68BE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552A3"/>
    <w:multiLevelType w:val="hybridMultilevel"/>
    <w:tmpl w:val="0F58F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F0B21"/>
    <w:multiLevelType w:val="hybridMultilevel"/>
    <w:tmpl w:val="23D4E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F4F"/>
    <w:multiLevelType w:val="hybridMultilevel"/>
    <w:tmpl w:val="1C7AC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74929"/>
    <w:multiLevelType w:val="hybridMultilevel"/>
    <w:tmpl w:val="837A5ACE"/>
    <w:lvl w:ilvl="0" w:tplc="180A0013">
      <w:start w:val="1"/>
      <w:numFmt w:val="upperRoman"/>
      <w:lvlText w:val="%1."/>
      <w:lvlJc w:val="right"/>
      <w:pPr>
        <w:ind w:left="1080" w:hanging="72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E659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90842">
    <w:abstractNumId w:val="3"/>
  </w:num>
  <w:num w:numId="2" w16cid:durableId="428042410">
    <w:abstractNumId w:val="2"/>
  </w:num>
  <w:num w:numId="3" w16cid:durableId="1234319206">
    <w:abstractNumId w:val="9"/>
  </w:num>
  <w:num w:numId="4" w16cid:durableId="625544366">
    <w:abstractNumId w:val="0"/>
  </w:num>
  <w:num w:numId="5" w16cid:durableId="1658682693">
    <w:abstractNumId w:val="1"/>
  </w:num>
  <w:num w:numId="6" w16cid:durableId="1841118631">
    <w:abstractNumId w:val="7"/>
  </w:num>
  <w:num w:numId="7" w16cid:durableId="879051281">
    <w:abstractNumId w:val="8"/>
  </w:num>
  <w:num w:numId="8" w16cid:durableId="654573692">
    <w:abstractNumId w:val="10"/>
  </w:num>
  <w:num w:numId="9" w16cid:durableId="1329554218">
    <w:abstractNumId w:val="4"/>
  </w:num>
  <w:num w:numId="10" w16cid:durableId="771365960">
    <w:abstractNumId w:val="6"/>
  </w:num>
  <w:num w:numId="11" w16cid:durableId="1280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72"/>
    <w:rsid w:val="00034109"/>
    <w:rsid w:val="00036DBC"/>
    <w:rsid w:val="00042507"/>
    <w:rsid w:val="000A0904"/>
    <w:rsid w:val="000E0EC2"/>
    <w:rsid w:val="00184F06"/>
    <w:rsid w:val="001A5655"/>
    <w:rsid w:val="001B2B74"/>
    <w:rsid w:val="001F1A4A"/>
    <w:rsid w:val="001F5D65"/>
    <w:rsid w:val="00203558"/>
    <w:rsid w:val="0027039B"/>
    <w:rsid w:val="00291705"/>
    <w:rsid w:val="002E0E61"/>
    <w:rsid w:val="002E4695"/>
    <w:rsid w:val="00324871"/>
    <w:rsid w:val="003D5551"/>
    <w:rsid w:val="003E740F"/>
    <w:rsid w:val="00410FC7"/>
    <w:rsid w:val="00422539"/>
    <w:rsid w:val="00473FFA"/>
    <w:rsid w:val="004C4BF4"/>
    <w:rsid w:val="004D2E22"/>
    <w:rsid w:val="004D42DA"/>
    <w:rsid w:val="004F42B3"/>
    <w:rsid w:val="00503727"/>
    <w:rsid w:val="0054087D"/>
    <w:rsid w:val="005C1D73"/>
    <w:rsid w:val="005F2077"/>
    <w:rsid w:val="00700E0E"/>
    <w:rsid w:val="00723BBE"/>
    <w:rsid w:val="00752DE3"/>
    <w:rsid w:val="00780758"/>
    <w:rsid w:val="007859BF"/>
    <w:rsid w:val="007A1F2E"/>
    <w:rsid w:val="007A6881"/>
    <w:rsid w:val="007D06A2"/>
    <w:rsid w:val="008A0FF3"/>
    <w:rsid w:val="00925672"/>
    <w:rsid w:val="00957385"/>
    <w:rsid w:val="009A15AC"/>
    <w:rsid w:val="009A19FC"/>
    <w:rsid w:val="009A5670"/>
    <w:rsid w:val="009F329C"/>
    <w:rsid w:val="00A31919"/>
    <w:rsid w:val="00AA7701"/>
    <w:rsid w:val="00B34B35"/>
    <w:rsid w:val="00C06E0D"/>
    <w:rsid w:val="00C07F18"/>
    <w:rsid w:val="00C526C4"/>
    <w:rsid w:val="00CF4225"/>
    <w:rsid w:val="00D164A3"/>
    <w:rsid w:val="00D177EE"/>
    <w:rsid w:val="00D20F12"/>
    <w:rsid w:val="00D26383"/>
    <w:rsid w:val="00D4588D"/>
    <w:rsid w:val="00D70B9F"/>
    <w:rsid w:val="00D716AC"/>
    <w:rsid w:val="00D824DB"/>
    <w:rsid w:val="00DD31EC"/>
    <w:rsid w:val="00E03808"/>
    <w:rsid w:val="00E562F5"/>
    <w:rsid w:val="00E9442F"/>
    <w:rsid w:val="00E95944"/>
    <w:rsid w:val="00EA68C3"/>
    <w:rsid w:val="00EF6594"/>
    <w:rsid w:val="00F579BF"/>
    <w:rsid w:val="00F86871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603E1D7"/>
  <w15:docId w15:val="{5D0D274B-D41E-437D-B3D6-C02F4E6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25672"/>
    <w:pPr>
      <w:keepNext/>
      <w:tabs>
        <w:tab w:val="center" w:pos="6120"/>
      </w:tabs>
      <w:suppressAutoHyphens/>
      <w:jc w:val="center"/>
      <w:outlineLvl w:val="0"/>
    </w:pPr>
    <w:rPr>
      <w:rFonts w:ascii="Times New Roman" w:hAnsi="Times New Roman"/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25672"/>
    <w:pPr>
      <w:keepNext/>
      <w:tabs>
        <w:tab w:val="left" w:pos="2268"/>
      </w:tabs>
      <w:outlineLvl w:val="2"/>
    </w:pPr>
    <w:rPr>
      <w:rFonts w:ascii="Arial" w:hAnsi="Arial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5672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5672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Document1">
    <w:name w:val="Document 1"/>
    <w:rsid w:val="0092567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92567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56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25672"/>
    <w:rPr>
      <w:vertAlign w:val="superscript"/>
    </w:rPr>
  </w:style>
  <w:style w:type="paragraph" w:customStyle="1" w:styleId="Default">
    <w:name w:val="Default"/>
    <w:rsid w:val="008A0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3191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80758"/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2209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Anyelis Marrero</dc:creator>
  <cp:lastModifiedBy>Hilda Cubilla</cp:lastModifiedBy>
  <cp:revision>4</cp:revision>
  <dcterms:created xsi:type="dcterms:W3CDTF">2022-11-09T18:34:00Z</dcterms:created>
  <dcterms:modified xsi:type="dcterms:W3CDTF">2022-11-09T18:35:00Z</dcterms:modified>
</cp:coreProperties>
</file>